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RPr="009437A2"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9437A2" w:rsidRDefault="003B0A40">
            <w:pPr>
              <w:tabs>
                <w:tab w:val="left" w:pos="2799"/>
              </w:tabs>
              <w:spacing w:before="60" w:after="60"/>
              <w:rPr>
                <w:rFonts w:ascii="Arial" w:hAnsi="Arial" w:cs="Arial"/>
                <w:color w:val="000000" w:themeColor="text1"/>
                <w:sz w:val="20"/>
                <w:szCs w:val="20"/>
              </w:rPr>
            </w:pPr>
            <w:r w:rsidRPr="009437A2">
              <w:rPr>
                <w:rFonts w:ascii="Arial" w:hAnsi="Arial" w:cs="Arial"/>
                <w:b/>
                <w:sz w:val="20"/>
                <w:szCs w:val="20"/>
              </w:rPr>
              <w:t>Name:</w:t>
            </w:r>
            <w:r w:rsidR="001C2568" w:rsidRPr="009437A2">
              <w:rPr>
                <w:rFonts w:ascii="Arial" w:hAnsi="Arial" w:cs="Arial"/>
                <w:b/>
                <w:sz w:val="20"/>
                <w:szCs w:val="20"/>
              </w:rPr>
              <w:t xml:space="preserve"> Ashley Gregory</w:t>
            </w:r>
          </w:p>
        </w:tc>
        <w:tc>
          <w:tcPr>
            <w:tcW w:w="4355" w:type="dxa"/>
            <w:tcBorders>
              <w:top w:val="single" w:sz="4" w:space="0" w:color="auto"/>
              <w:left w:val="single" w:sz="4" w:space="0" w:color="auto"/>
              <w:bottom w:val="single" w:sz="4" w:space="0" w:color="auto"/>
              <w:right w:val="single" w:sz="4" w:space="0" w:color="auto"/>
            </w:tcBorders>
            <w:hideMark/>
          </w:tcPr>
          <w:p w:rsidR="003B0A40" w:rsidRPr="009437A2" w:rsidRDefault="003B0A40">
            <w:pPr>
              <w:tabs>
                <w:tab w:val="left" w:pos="2799"/>
              </w:tabs>
              <w:spacing w:before="60" w:after="60"/>
              <w:rPr>
                <w:rFonts w:ascii="Arial" w:hAnsi="Arial" w:cs="Arial"/>
                <w:color w:val="000000" w:themeColor="text1"/>
                <w:sz w:val="20"/>
                <w:szCs w:val="20"/>
              </w:rPr>
            </w:pPr>
            <w:r w:rsidRPr="009437A2">
              <w:rPr>
                <w:rFonts w:ascii="Arial" w:hAnsi="Arial" w:cs="Arial"/>
                <w:b/>
                <w:sz w:val="20"/>
                <w:szCs w:val="20"/>
              </w:rPr>
              <w:t>Contact Info:</w:t>
            </w:r>
            <w:r w:rsidR="001C2568" w:rsidRPr="009437A2">
              <w:rPr>
                <w:rFonts w:ascii="Arial" w:hAnsi="Arial" w:cs="Arial"/>
                <w:b/>
                <w:sz w:val="20"/>
                <w:szCs w:val="20"/>
              </w:rPr>
              <w:t xml:space="preserve"> Ashley.gregory@boone.kyschools.us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Pr="009437A2" w:rsidRDefault="003B0A40">
            <w:pPr>
              <w:tabs>
                <w:tab w:val="left" w:pos="2799"/>
              </w:tabs>
              <w:spacing w:before="60" w:after="60"/>
              <w:rPr>
                <w:rFonts w:ascii="Arial" w:hAnsi="Arial" w:cs="Arial"/>
                <w:b/>
                <w:color w:val="000000" w:themeColor="text1"/>
                <w:sz w:val="20"/>
                <w:szCs w:val="20"/>
              </w:rPr>
            </w:pPr>
            <w:r w:rsidRPr="009437A2">
              <w:rPr>
                <w:rFonts w:ascii="Arial" w:hAnsi="Arial" w:cs="Arial"/>
                <w:b/>
                <w:sz w:val="20"/>
                <w:szCs w:val="20"/>
              </w:rPr>
              <w:t>Date:</w:t>
            </w:r>
            <w:r w:rsidR="00536995" w:rsidRPr="009437A2">
              <w:rPr>
                <w:rFonts w:ascii="Arial" w:hAnsi="Arial" w:cs="Arial"/>
                <w:b/>
                <w:sz w:val="20"/>
                <w:szCs w:val="20"/>
              </w:rPr>
              <w:t xml:space="preserve"> </w:t>
            </w:r>
            <w:r w:rsidR="00220757" w:rsidRPr="00220757">
              <w:rPr>
                <w:rFonts w:ascii="Arial" w:hAnsi="Arial" w:cs="Arial"/>
                <w:b/>
                <w:sz w:val="20"/>
                <w:szCs w:val="20"/>
              </w:rPr>
              <w:t>01/05-01/07</w:t>
            </w:r>
            <w:r w:rsidR="00220757">
              <w:rPr>
                <w:rFonts w:ascii="Arial" w:hAnsi="Arial" w:cs="Arial"/>
                <w:b/>
                <w:sz w:val="20"/>
                <w:szCs w:val="20"/>
              </w:rPr>
              <w:t>/16</w:t>
            </w:r>
          </w:p>
        </w:tc>
      </w:tr>
    </w:tbl>
    <w:p w:rsidR="00082A60" w:rsidRPr="009437A2" w:rsidRDefault="00082A60">
      <w:pPr>
        <w:rPr>
          <w:rFonts w:ascii="Arial" w:hAnsi="Arial" w:cs="Arial"/>
          <w:sz w:val="20"/>
          <w:szCs w:val="20"/>
        </w:rPr>
      </w:pPr>
    </w:p>
    <w:tbl>
      <w:tblPr>
        <w:tblStyle w:val="TableGrid"/>
        <w:tblW w:w="0" w:type="auto"/>
        <w:tblLook w:val="04A0"/>
      </w:tblPr>
      <w:tblGrid>
        <w:gridCol w:w="5868"/>
        <w:gridCol w:w="990"/>
        <w:gridCol w:w="1359"/>
        <w:gridCol w:w="1359"/>
      </w:tblGrid>
      <w:tr w:rsidR="00E43281" w:rsidRPr="009437A2" w:rsidTr="00E43281">
        <w:trPr>
          <w:trHeight w:val="248"/>
        </w:trPr>
        <w:tc>
          <w:tcPr>
            <w:tcW w:w="5868" w:type="dxa"/>
          </w:tcPr>
          <w:p w:rsidR="00E43281" w:rsidRPr="009437A2" w:rsidRDefault="00E43281" w:rsidP="00217923">
            <w:pPr>
              <w:spacing w:before="60" w:after="60"/>
              <w:rPr>
                <w:rFonts w:ascii="Arial" w:hAnsi="Arial" w:cs="Arial"/>
                <w:b/>
                <w:sz w:val="20"/>
                <w:szCs w:val="20"/>
              </w:rPr>
            </w:pPr>
            <w:r w:rsidRPr="009437A2">
              <w:rPr>
                <w:rFonts w:ascii="Arial" w:hAnsi="Arial" w:cs="Arial"/>
                <w:b/>
                <w:sz w:val="20"/>
                <w:szCs w:val="20"/>
              </w:rPr>
              <w:t xml:space="preserve">Lesson Title : </w:t>
            </w:r>
            <w:r w:rsidR="00217923">
              <w:rPr>
                <w:rFonts w:ascii="Arial" w:hAnsi="Arial" w:cs="Arial"/>
                <w:b/>
                <w:sz w:val="20"/>
                <w:szCs w:val="20"/>
              </w:rPr>
              <w:t>Surface Water Pollution</w:t>
            </w:r>
          </w:p>
        </w:tc>
        <w:tc>
          <w:tcPr>
            <w:tcW w:w="990" w:type="dxa"/>
            <w:vMerge w:val="restart"/>
          </w:tcPr>
          <w:p w:rsidR="00E43281" w:rsidRPr="009437A2" w:rsidRDefault="00E43281" w:rsidP="00E14DF6">
            <w:pPr>
              <w:spacing w:before="60" w:after="60"/>
              <w:jc w:val="center"/>
              <w:rPr>
                <w:rFonts w:ascii="Arial" w:hAnsi="Arial" w:cs="Arial"/>
                <w:b/>
                <w:sz w:val="20"/>
                <w:szCs w:val="20"/>
              </w:rPr>
            </w:pPr>
            <w:r w:rsidRPr="009437A2">
              <w:rPr>
                <w:rFonts w:ascii="Arial" w:hAnsi="Arial" w:cs="Arial"/>
                <w:b/>
                <w:sz w:val="20"/>
                <w:szCs w:val="20"/>
              </w:rPr>
              <w:t>Unit #:</w:t>
            </w:r>
          </w:p>
          <w:p w:rsidR="001C2568" w:rsidRPr="009437A2" w:rsidRDefault="001C2568" w:rsidP="00E14DF6">
            <w:pPr>
              <w:spacing w:before="60" w:after="60"/>
              <w:jc w:val="center"/>
              <w:rPr>
                <w:rFonts w:ascii="Arial" w:hAnsi="Arial" w:cs="Arial"/>
                <w:b/>
                <w:sz w:val="20"/>
                <w:szCs w:val="20"/>
              </w:rPr>
            </w:pPr>
            <w:r w:rsidRPr="009437A2">
              <w:rPr>
                <w:rFonts w:ascii="Arial" w:hAnsi="Arial" w:cs="Arial"/>
                <w:b/>
                <w:sz w:val="20"/>
                <w:szCs w:val="20"/>
              </w:rPr>
              <w:t>1</w:t>
            </w:r>
          </w:p>
        </w:tc>
        <w:tc>
          <w:tcPr>
            <w:tcW w:w="1359" w:type="dxa"/>
            <w:vMerge w:val="restart"/>
          </w:tcPr>
          <w:p w:rsidR="00E43281" w:rsidRPr="009437A2" w:rsidRDefault="00E43281" w:rsidP="00E14DF6">
            <w:pPr>
              <w:spacing w:before="60" w:after="60"/>
              <w:jc w:val="center"/>
              <w:rPr>
                <w:rFonts w:ascii="Arial" w:hAnsi="Arial" w:cs="Arial"/>
                <w:b/>
                <w:sz w:val="20"/>
                <w:szCs w:val="20"/>
              </w:rPr>
            </w:pPr>
            <w:r w:rsidRPr="009437A2">
              <w:rPr>
                <w:rFonts w:ascii="Arial" w:hAnsi="Arial" w:cs="Arial"/>
                <w:b/>
                <w:sz w:val="20"/>
                <w:szCs w:val="20"/>
              </w:rPr>
              <w:t>Lesson #:</w:t>
            </w:r>
          </w:p>
          <w:p w:rsidR="001C2568" w:rsidRPr="009437A2" w:rsidRDefault="001C2568" w:rsidP="00E14DF6">
            <w:pPr>
              <w:spacing w:before="60" w:after="60"/>
              <w:jc w:val="center"/>
              <w:rPr>
                <w:rFonts w:ascii="Arial" w:hAnsi="Arial" w:cs="Arial"/>
                <w:b/>
                <w:sz w:val="20"/>
                <w:szCs w:val="20"/>
              </w:rPr>
            </w:pPr>
            <w:r w:rsidRPr="009437A2">
              <w:rPr>
                <w:rFonts w:ascii="Arial" w:hAnsi="Arial" w:cs="Arial"/>
                <w:b/>
                <w:sz w:val="20"/>
                <w:szCs w:val="20"/>
              </w:rPr>
              <w:t>1</w:t>
            </w:r>
          </w:p>
        </w:tc>
        <w:tc>
          <w:tcPr>
            <w:tcW w:w="1359" w:type="dxa"/>
            <w:vMerge w:val="restart"/>
          </w:tcPr>
          <w:p w:rsidR="00E43281" w:rsidRPr="009437A2" w:rsidRDefault="00E43281" w:rsidP="00E14DF6">
            <w:pPr>
              <w:spacing w:before="60" w:after="60"/>
              <w:jc w:val="center"/>
              <w:rPr>
                <w:rFonts w:ascii="Arial" w:hAnsi="Arial" w:cs="Arial"/>
                <w:b/>
                <w:sz w:val="20"/>
                <w:szCs w:val="20"/>
              </w:rPr>
            </w:pPr>
            <w:r w:rsidRPr="009437A2">
              <w:rPr>
                <w:rFonts w:ascii="Arial" w:hAnsi="Arial" w:cs="Arial"/>
                <w:b/>
                <w:sz w:val="20"/>
                <w:szCs w:val="20"/>
              </w:rPr>
              <w:t>Activity #:</w:t>
            </w:r>
          </w:p>
          <w:p w:rsidR="001C2568" w:rsidRPr="009437A2" w:rsidRDefault="001C2568" w:rsidP="00E14DF6">
            <w:pPr>
              <w:spacing w:before="60" w:after="60"/>
              <w:jc w:val="center"/>
              <w:rPr>
                <w:rFonts w:ascii="Arial" w:hAnsi="Arial" w:cs="Arial"/>
                <w:b/>
                <w:sz w:val="20"/>
                <w:szCs w:val="20"/>
              </w:rPr>
            </w:pPr>
            <w:r w:rsidRPr="009437A2">
              <w:rPr>
                <w:rFonts w:ascii="Arial" w:hAnsi="Arial" w:cs="Arial"/>
                <w:b/>
                <w:sz w:val="20"/>
                <w:szCs w:val="20"/>
              </w:rPr>
              <w:t>1</w:t>
            </w:r>
          </w:p>
        </w:tc>
      </w:tr>
      <w:tr w:rsidR="00E43281" w:rsidRPr="009437A2" w:rsidTr="00E43281">
        <w:trPr>
          <w:trHeight w:val="247"/>
        </w:trPr>
        <w:tc>
          <w:tcPr>
            <w:tcW w:w="5868" w:type="dxa"/>
          </w:tcPr>
          <w:p w:rsidR="00E43281" w:rsidRPr="009437A2" w:rsidRDefault="00E43281" w:rsidP="00217923">
            <w:pPr>
              <w:spacing w:before="60" w:after="60"/>
              <w:rPr>
                <w:rFonts w:ascii="Arial" w:hAnsi="Arial" w:cs="Arial"/>
                <w:b/>
                <w:sz w:val="20"/>
                <w:szCs w:val="20"/>
              </w:rPr>
            </w:pPr>
            <w:r w:rsidRPr="009437A2">
              <w:rPr>
                <w:rFonts w:ascii="Arial" w:hAnsi="Arial" w:cs="Arial"/>
                <w:b/>
                <w:sz w:val="20"/>
                <w:szCs w:val="20"/>
              </w:rPr>
              <w:t>Activity Title:</w:t>
            </w:r>
            <w:r w:rsidR="001C2568" w:rsidRPr="009437A2">
              <w:rPr>
                <w:rFonts w:ascii="Arial" w:hAnsi="Arial" w:cs="Arial"/>
                <w:b/>
                <w:sz w:val="20"/>
                <w:szCs w:val="20"/>
              </w:rPr>
              <w:t xml:space="preserve"> </w:t>
            </w:r>
            <w:r w:rsidR="00217923">
              <w:rPr>
                <w:rFonts w:ascii="Arial" w:hAnsi="Arial" w:cs="Arial"/>
                <w:b/>
                <w:sz w:val="20"/>
                <w:szCs w:val="20"/>
              </w:rPr>
              <w:t>Water Filtration</w:t>
            </w:r>
          </w:p>
        </w:tc>
        <w:tc>
          <w:tcPr>
            <w:tcW w:w="990" w:type="dxa"/>
            <w:vMerge/>
          </w:tcPr>
          <w:p w:rsidR="00E43281" w:rsidRPr="009437A2" w:rsidRDefault="00E43281" w:rsidP="00E43281">
            <w:pPr>
              <w:spacing w:before="60" w:after="60"/>
              <w:rPr>
                <w:rFonts w:ascii="Arial" w:hAnsi="Arial" w:cs="Arial"/>
                <w:b/>
                <w:sz w:val="20"/>
                <w:szCs w:val="20"/>
              </w:rPr>
            </w:pPr>
          </w:p>
        </w:tc>
        <w:tc>
          <w:tcPr>
            <w:tcW w:w="1359" w:type="dxa"/>
            <w:vMerge/>
          </w:tcPr>
          <w:p w:rsidR="00E43281" w:rsidRPr="009437A2" w:rsidRDefault="00E43281" w:rsidP="008F15D4">
            <w:pPr>
              <w:spacing w:before="60" w:after="60"/>
              <w:rPr>
                <w:rFonts w:ascii="Arial" w:hAnsi="Arial" w:cs="Arial"/>
                <w:b/>
                <w:sz w:val="20"/>
                <w:szCs w:val="20"/>
              </w:rPr>
            </w:pPr>
          </w:p>
        </w:tc>
        <w:tc>
          <w:tcPr>
            <w:tcW w:w="1359" w:type="dxa"/>
            <w:vMerge/>
          </w:tcPr>
          <w:p w:rsidR="00E43281" w:rsidRPr="009437A2" w:rsidRDefault="00E43281" w:rsidP="008F15D4">
            <w:pPr>
              <w:spacing w:before="60" w:after="60"/>
              <w:rPr>
                <w:rFonts w:ascii="Arial" w:hAnsi="Arial" w:cs="Arial"/>
                <w:b/>
                <w:sz w:val="20"/>
                <w:szCs w:val="20"/>
              </w:rPr>
            </w:pPr>
          </w:p>
        </w:tc>
      </w:tr>
    </w:tbl>
    <w:p w:rsidR="00D418E0" w:rsidRPr="009437A2" w:rsidRDefault="00D418E0" w:rsidP="00436FC9">
      <w:pPr>
        <w:rPr>
          <w:rFonts w:ascii="Arial" w:hAnsi="Arial" w:cs="Arial"/>
          <w:sz w:val="20"/>
          <w:szCs w:val="20"/>
        </w:rPr>
      </w:pPr>
    </w:p>
    <w:p w:rsidR="00D418E0" w:rsidRPr="009437A2"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RPr="009437A2" w:rsidTr="00E43281">
        <w:tc>
          <w:tcPr>
            <w:tcW w:w="2988" w:type="dxa"/>
          </w:tcPr>
          <w:p w:rsidR="00E43281" w:rsidRPr="009437A2" w:rsidRDefault="00E43281" w:rsidP="00852CDE">
            <w:pPr>
              <w:spacing w:before="60" w:after="60"/>
              <w:rPr>
                <w:rFonts w:ascii="Arial" w:hAnsi="Arial" w:cs="Arial"/>
                <w:b/>
                <w:sz w:val="20"/>
                <w:szCs w:val="20"/>
              </w:rPr>
            </w:pPr>
            <w:r w:rsidRPr="009437A2">
              <w:rPr>
                <w:rFonts w:ascii="Arial" w:hAnsi="Arial" w:cs="Arial"/>
                <w:b/>
                <w:sz w:val="20"/>
                <w:szCs w:val="20"/>
              </w:rPr>
              <w:t xml:space="preserve">Estimated </w:t>
            </w:r>
            <w:r w:rsidR="00852CDE" w:rsidRPr="009437A2">
              <w:rPr>
                <w:rFonts w:ascii="Arial" w:hAnsi="Arial" w:cs="Arial"/>
                <w:b/>
                <w:sz w:val="20"/>
                <w:szCs w:val="20"/>
              </w:rPr>
              <w:t>Lesson</w:t>
            </w:r>
            <w:r w:rsidRPr="009437A2">
              <w:rPr>
                <w:rFonts w:ascii="Arial" w:hAnsi="Arial" w:cs="Arial"/>
                <w:b/>
                <w:sz w:val="20"/>
                <w:szCs w:val="20"/>
              </w:rPr>
              <w:t xml:space="preserve"> Duration:</w:t>
            </w:r>
          </w:p>
        </w:tc>
        <w:tc>
          <w:tcPr>
            <w:tcW w:w="6588" w:type="dxa"/>
          </w:tcPr>
          <w:p w:rsidR="00E43281" w:rsidRPr="009437A2" w:rsidRDefault="00CF40C1" w:rsidP="00927AEB">
            <w:pPr>
              <w:spacing w:before="60" w:after="60"/>
              <w:rPr>
                <w:rFonts w:ascii="Arial" w:hAnsi="Arial" w:cs="Arial"/>
                <w:b/>
                <w:sz w:val="20"/>
                <w:szCs w:val="20"/>
              </w:rPr>
            </w:pPr>
            <w:r>
              <w:rPr>
                <w:rFonts w:ascii="Arial" w:hAnsi="Arial" w:cs="Arial"/>
                <w:b/>
                <w:sz w:val="20"/>
                <w:szCs w:val="20"/>
              </w:rPr>
              <w:t xml:space="preserve"> 7-8 cl</w:t>
            </w:r>
            <w:r w:rsidR="004A7BA5" w:rsidRPr="009437A2">
              <w:rPr>
                <w:rFonts w:ascii="Arial" w:hAnsi="Arial" w:cs="Arial"/>
                <w:b/>
                <w:sz w:val="20"/>
                <w:szCs w:val="20"/>
              </w:rPr>
              <w:t>ass periods (47 minutes each)</w:t>
            </w:r>
          </w:p>
        </w:tc>
      </w:tr>
      <w:tr w:rsidR="00852CDE" w:rsidRPr="009437A2" w:rsidTr="00E43281">
        <w:tc>
          <w:tcPr>
            <w:tcW w:w="2988" w:type="dxa"/>
          </w:tcPr>
          <w:p w:rsidR="00852CDE" w:rsidRPr="009437A2" w:rsidRDefault="00852CDE" w:rsidP="00852CDE">
            <w:pPr>
              <w:spacing w:before="60" w:after="60"/>
              <w:rPr>
                <w:rFonts w:ascii="Arial" w:hAnsi="Arial" w:cs="Arial"/>
                <w:b/>
                <w:sz w:val="20"/>
                <w:szCs w:val="20"/>
              </w:rPr>
            </w:pPr>
            <w:r w:rsidRPr="009437A2">
              <w:rPr>
                <w:rFonts w:ascii="Arial" w:hAnsi="Arial" w:cs="Arial"/>
                <w:b/>
                <w:sz w:val="20"/>
                <w:szCs w:val="20"/>
              </w:rPr>
              <w:t>Estimated Activity Duration:</w:t>
            </w:r>
          </w:p>
        </w:tc>
        <w:tc>
          <w:tcPr>
            <w:tcW w:w="6588" w:type="dxa"/>
          </w:tcPr>
          <w:p w:rsidR="00852CDE" w:rsidRPr="009437A2" w:rsidRDefault="00B42405" w:rsidP="00927AEB">
            <w:pPr>
              <w:spacing w:before="60" w:after="60"/>
              <w:rPr>
                <w:rFonts w:ascii="Arial" w:hAnsi="Arial" w:cs="Arial"/>
                <w:b/>
                <w:sz w:val="20"/>
                <w:szCs w:val="20"/>
              </w:rPr>
            </w:pPr>
            <w:r>
              <w:rPr>
                <w:rFonts w:ascii="Arial" w:hAnsi="Arial" w:cs="Arial"/>
                <w:b/>
                <w:sz w:val="20"/>
                <w:szCs w:val="20"/>
              </w:rPr>
              <w:t>3</w:t>
            </w:r>
            <w:r w:rsidR="001C2568" w:rsidRPr="009437A2">
              <w:rPr>
                <w:rFonts w:ascii="Arial" w:hAnsi="Arial" w:cs="Arial"/>
                <w:b/>
                <w:sz w:val="20"/>
                <w:szCs w:val="20"/>
              </w:rPr>
              <w:t xml:space="preserve"> class periods (47 minutes each)</w:t>
            </w:r>
          </w:p>
        </w:tc>
      </w:tr>
    </w:tbl>
    <w:p w:rsidR="00CD0090" w:rsidRPr="009437A2" w:rsidRDefault="00CD0090" w:rsidP="00CD0090">
      <w:pPr>
        <w:rPr>
          <w:rFonts w:ascii="Arial" w:hAnsi="Arial" w:cs="Arial"/>
          <w:sz w:val="20"/>
          <w:szCs w:val="20"/>
        </w:rPr>
      </w:pPr>
    </w:p>
    <w:p w:rsidR="004301D3" w:rsidRPr="009437A2" w:rsidRDefault="004301D3" w:rsidP="00CD0090">
      <w:pPr>
        <w:rPr>
          <w:rFonts w:ascii="Arial" w:hAnsi="Arial" w:cs="Arial"/>
          <w:sz w:val="20"/>
          <w:szCs w:val="20"/>
        </w:rPr>
      </w:pPr>
    </w:p>
    <w:p w:rsidR="00D418E0" w:rsidRPr="009437A2"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RPr="009437A2" w:rsidTr="00E43281">
        <w:tc>
          <w:tcPr>
            <w:tcW w:w="1188" w:type="dxa"/>
          </w:tcPr>
          <w:p w:rsidR="00E43281" w:rsidRPr="009437A2" w:rsidRDefault="00E43281" w:rsidP="00927AEB">
            <w:pPr>
              <w:spacing w:before="60" w:after="60"/>
              <w:rPr>
                <w:rFonts w:ascii="Arial" w:hAnsi="Arial" w:cs="Arial"/>
                <w:b/>
                <w:sz w:val="20"/>
                <w:szCs w:val="20"/>
              </w:rPr>
            </w:pPr>
            <w:r w:rsidRPr="009437A2">
              <w:rPr>
                <w:rFonts w:ascii="Arial" w:hAnsi="Arial" w:cs="Arial"/>
                <w:b/>
                <w:sz w:val="20"/>
                <w:szCs w:val="20"/>
              </w:rPr>
              <w:t>Setting:</w:t>
            </w:r>
          </w:p>
        </w:tc>
        <w:tc>
          <w:tcPr>
            <w:tcW w:w="8388" w:type="dxa"/>
          </w:tcPr>
          <w:p w:rsidR="00E43281" w:rsidRPr="009437A2" w:rsidRDefault="001C2568" w:rsidP="00927AEB">
            <w:pPr>
              <w:spacing w:before="60" w:after="60"/>
              <w:rPr>
                <w:rFonts w:ascii="Arial" w:hAnsi="Arial" w:cs="Arial"/>
                <w:b/>
                <w:sz w:val="20"/>
                <w:szCs w:val="20"/>
              </w:rPr>
            </w:pPr>
            <w:r w:rsidRPr="009437A2">
              <w:rPr>
                <w:rFonts w:ascii="Arial" w:hAnsi="Arial" w:cs="Arial"/>
                <w:b/>
                <w:sz w:val="20"/>
                <w:szCs w:val="20"/>
              </w:rPr>
              <w:t xml:space="preserve">Science classroom </w:t>
            </w:r>
          </w:p>
        </w:tc>
      </w:tr>
    </w:tbl>
    <w:p w:rsidR="00436FC9" w:rsidRPr="009437A2" w:rsidRDefault="00436FC9" w:rsidP="00046C11">
      <w:pPr>
        <w:rPr>
          <w:rFonts w:ascii="Arial" w:hAnsi="Arial" w:cs="Arial"/>
          <w:sz w:val="20"/>
          <w:szCs w:val="20"/>
        </w:rPr>
      </w:pPr>
    </w:p>
    <w:p w:rsidR="003C7407" w:rsidRPr="009437A2" w:rsidRDefault="003C7407" w:rsidP="00046C11">
      <w:pPr>
        <w:rPr>
          <w:rFonts w:ascii="Arial" w:hAnsi="Arial" w:cs="Arial"/>
          <w:sz w:val="20"/>
          <w:szCs w:val="20"/>
        </w:rPr>
      </w:pPr>
    </w:p>
    <w:p w:rsidR="004301D3" w:rsidRPr="009437A2" w:rsidRDefault="004301D3" w:rsidP="00046C11">
      <w:pPr>
        <w:rPr>
          <w:rFonts w:ascii="Arial" w:hAnsi="Arial" w:cs="Arial"/>
          <w:sz w:val="20"/>
          <w:szCs w:val="20"/>
        </w:rPr>
      </w:pPr>
    </w:p>
    <w:tbl>
      <w:tblPr>
        <w:tblStyle w:val="TableGrid"/>
        <w:tblW w:w="0" w:type="auto"/>
        <w:tblLook w:val="04A0"/>
      </w:tblPr>
      <w:tblGrid>
        <w:gridCol w:w="9576"/>
      </w:tblGrid>
      <w:tr w:rsidR="00436FC9" w:rsidRPr="009437A2" w:rsidTr="00927AEB">
        <w:tc>
          <w:tcPr>
            <w:tcW w:w="9576" w:type="dxa"/>
          </w:tcPr>
          <w:p w:rsidR="00436FC9" w:rsidRPr="009437A2" w:rsidRDefault="00436FC9" w:rsidP="00195F8A">
            <w:pPr>
              <w:spacing w:before="60" w:after="60"/>
              <w:rPr>
                <w:rFonts w:ascii="Arial" w:hAnsi="Arial" w:cs="Arial"/>
                <w:b/>
                <w:sz w:val="20"/>
                <w:szCs w:val="20"/>
              </w:rPr>
            </w:pPr>
            <w:r w:rsidRPr="009437A2">
              <w:rPr>
                <w:rFonts w:ascii="Arial" w:hAnsi="Arial" w:cs="Arial"/>
                <w:b/>
                <w:sz w:val="20"/>
                <w:szCs w:val="20"/>
              </w:rPr>
              <w:t>Activity Objectives</w:t>
            </w:r>
            <w:r w:rsidR="003C7407" w:rsidRPr="009437A2">
              <w:rPr>
                <w:rFonts w:ascii="Arial" w:hAnsi="Arial" w:cs="Arial"/>
                <w:b/>
                <w:sz w:val="20"/>
                <w:szCs w:val="20"/>
              </w:rPr>
              <w:t>:</w:t>
            </w:r>
          </w:p>
        </w:tc>
      </w:tr>
    </w:tbl>
    <w:p w:rsidR="00AC7581" w:rsidRPr="009437A2" w:rsidRDefault="00AC7581" w:rsidP="00436FC9">
      <w:pPr>
        <w:rPr>
          <w:rFonts w:ascii="Arial" w:hAnsi="Arial" w:cs="Arial"/>
          <w:sz w:val="20"/>
          <w:szCs w:val="20"/>
        </w:rPr>
      </w:pPr>
    </w:p>
    <w:p w:rsidR="00195F8A" w:rsidRPr="009437A2" w:rsidRDefault="00D97796" w:rsidP="00436FC9">
      <w:pPr>
        <w:rPr>
          <w:rFonts w:ascii="Arial" w:hAnsi="Arial" w:cs="Arial"/>
          <w:sz w:val="20"/>
          <w:szCs w:val="20"/>
        </w:rPr>
      </w:pPr>
      <w:r w:rsidRPr="009437A2">
        <w:rPr>
          <w:rFonts w:ascii="Arial" w:hAnsi="Arial" w:cs="Arial"/>
          <w:sz w:val="20"/>
          <w:szCs w:val="20"/>
        </w:rPr>
        <w:t xml:space="preserve">-To understand </w:t>
      </w:r>
      <w:r w:rsidR="00E209B5" w:rsidRPr="009437A2">
        <w:rPr>
          <w:rFonts w:ascii="Arial" w:hAnsi="Arial" w:cs="Arial"/>
          <w:sz w:val="20"/>
          <w:szCs w:val="20"/>
        </w:rPr>
        <w:t>where and how communities get fresh water</w:t>
      </w:r>
    </w:p>
    <w:p w:rsidR="00E209B5" w:rsidRPr="009437A2" w:rsidRDefault="00E209B5" w:rsidP="00436FC9">
      <w:pPr>
        <w:rPr>
          <w:rFonts w:ascii="Arial" w:hAnsi="Arial" w:cs="Arial"/>
          <w:sz w:val="20"/>
          <w:szCs w:val="20"/>
        </w:rPr>
      </w:pPr>
      <w:r w:rsidRPr="009437A2">
        <w:rPr>
          <w:rFonts w:ascii="Arial" w:hAnsi="Arial" w:cs="Arial"/>
          <w:sz w:val="20"/>
          <w:szCs w:val="20"/>
        </w:rPr>
        <w:t xml:space="preserve">-To </w:t>
      </w:r>
      <w:r w:rsidR="00B00B35">
        <w:rPr>
          <w:rFonts w:ascii="Arial" w:hAnsi="Arial" w:cs="Arial"/>
          <w:sz w:val="20"/>
          <w:szCs w:val="20"/>
        </w:rPr>
        <w:t>describe the types of contaminants found in surface water run-off</w:t>
      </w:r>
    </w:p>
    <w:p w:rsidR="004301D3" w:rsidRPr="009437A2" w:rsidRDefault="004301D3" w:rsidP="00436FC9">
      <w:pPr>
        <w:rPr>
          <w:rFonts w:ascii="Arial" w:hAnsi="Arial" w:cs="Arial"/>
          <w:sz w:val="20"/>
          <w:szCs w:val="20"/>
        </w:rPr>
      </w:pPr>
    </w:p>
    <w:tbl>
      <w:tblPr>
        <w:tblStyle w:val="TableGrid"/>
        <w:tblW w:w="0" w:type="auto"/>
        <w:tblLook w:val="04A0"/>
      </w:tblPr>
      <w:tblGrid>
        <w:gridCol w:w="9576"/>
      </w:tblGrid>
      <w:tr w:rsidR="004301D3" w:rsidRPr="009437A2" w:rsidTr="004301D3">
        <w:tc>
          <w:tcPr>
            <w:tcW w:w="9576" w:type="dxa"/>
          </w:tcPr>
          <w:p w:rsidR="004301D3" w:rsidRPr="009437A2" w:rsidRDefault="004301D3" w:rsidP="004301D3">
            <w:pPr>
              <w:spacing w:before="60" w:after="60"/>
              <w:rPr>
                <w:rFonts w:ascii="Arial" w:hAnsi="Arial" w:cs="Arial"/>
                <w:b/>
                <w:sz w:val="20"/>
                <w:szCs w:val="20"/>
              </w:rPr>
            </w:pPr>
            <w:r w:rsidRPr="009437A2">
              <w:rPr>
                <w:rFonts w:ascii="Arial" w:hAnsi="Arial" w:cs="Arial"/>
                <w:b/>
                <w:sz w:val="20"/>
                <w:szCs w:val="20"/>
              </w:rPr>
              <w:t>Activity Guiding Questions:</w:t>
            </w:r>
          </w:p>
        </w:tc>
      </w:tr>
    </w:tbl>
    <w:p w:rsidR="00AC7581" w:rsidRPr="009437A2" w:rsidRDefault="00AC7581">
      <w:pPr>
        <w:rPr>
          <w:rFonts w:ascii="Arial" w:hAnsi="Arial" w:cs="Arial"/>
          <w:sz w:val="20"/>
          <w:szCs w:val="20"/>
        </w:rPr>
      </w:pPr>
    </w:p>
    <w:p w:rsidR="00017072" w:rsidRPr="009437A2" w:rsidRDefault="00017072">
      <w:pPr>
        <w:rPr>
          <w:rFonts w:ascii="Arial" w:hAnsi="Arial" w:cs="Arial"/>
          <w:sz w:val="20"/>
          <w:szCs w:val="20"/>
        </w:rPr>
      </w:pPr>
      <w:r w:rsidRPr="009437A2">
        <w:rPr>
          <w:rFonts w:ascii="Arial" w:hAnsi="Arial" w:cs="Arial"/>
          <w:sz w:val="20"/>
          <w:szCs w:val="20"/>
        </w:rPr>
        <w:t>-What given materials work best to create the most sufficient water filter?</w:t>
      </w:r>
    </w:p>
    <w:p w:rsidR="00017072" w:rsidRDefault="00017072" w:rsidP="00017072">
      <w:pPr>
        <w:rPr>
          <w:rFonts w:ascii="Arial" w:hAnsi="Arial" w:cs="Arial"/>
          <w:sz w:val="20"/>
          <w:szCs w:val="20"/>
        </w:rPr>
      </w:pPr>
      <w:r w:rsidRPr="009437A2">
        <w:rPr>
          <w:rFonts w:ascii="Arial" w:hAnsi="Arial" w:cs="Arial"/>
          <w:sz w:val="20"/>
          <w:szCs w:val="20"/>
        </w:rPr>
        <w:t>-Where is fresh water on Earth?</w:t>
      </w:r>
    </w:p>
    <w:p w:rsidR="003A0C24" w:rsidRDefault="003A0C24" w:rsidP="00017072">
      <w:pPr>
        <w:rPr>
          <w:rFonts w:ascii="Arial" w:hAnsi="Arial" w:cs="Arial"/>
          <w:sz w:val="20"/>
          <w:szCs w:val="20"/>
        </w:rPr>
      </w:pPr>
      <w:r>
        <w:rPr>
          <w:rFonts w:ascii="Arial" w:hAnsi="Arial" w:cs="Arial"/>
          <w:sz w:val="20"/>
          <w:szCs w:val="20"/>
        </w:rPr>
        <w:t>-What contaminants are most commonly found in ground water?  Where are they generated from?</w:t>
      </w:r>
    </w:p>
    <w:p w:rsidR="003A0C24" w:rsidRPr="009437A2" w:rsidRDefault="003A0C24" w:rsidP="00017072">
      <w:pPr>
        <w:rPr>
          <w:rFonts w:ascii="Arial" w:hAnsi="Arial" w:cs="Arial"/>
          <w:sz w:val="20"/>
          <w:szCs w:val="20"/>
        </w:rPr>
      </w:pPr>
      <w:r>
        <w:rPr>
          <w:rFonts w:ascii="Arial" w:hAnsi="Arial" w:cs="Arial"/>
          <w:sz w:val="20"/>
          <w:szCs w:val="20"/>
        </w:rPr>
        <w:t>-What are common methods used to filter contaminants from surface and ground water?</w:t>
      </w:r>
    </w:p>
    <w:p w:rsidR="00017072" w:rsidRPr="009437A2" w:rsidRDefault="00017072">
      <w:pPr>
        <w:rPr>
          <w:rFonts w:ascii="Arial" w:hAnsi="Arial" w:cs="Arial"/>
          <w:sz w:val="20"/>
          <w:szCs w:val="20"/>
        </w:rPr>
      </w:pPr>
    </w:p>
    <w:p w:rsidR="008A2F18" w:rsidRPr="009437A2"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RPr="009437A2" w:rsidTr="00683F9D">
        <w:trPr>
          <w:tblHeader/>
        </w:trPr>
        <w:tc>
          <w:tcPr>
            <w:tcW w:w="9630" w:type="dxa"/>
            <w:gridSpan w:val="2"/>
          </w:tcPr>
          <w:p w:rsidR="00AC7581" w:rsidRPr="009437A2" w:rsidRDefault="00AC7581" w:rsidP="00683F9D">
            <w:pPr>
              <w:spacing w:before="60" w:after="60"/>
              <w:jc w:val="center"/>
              <w:rPr>
                <w:rFonts w:ascii="Arial" w:hAnsi="Arial" w:cs="Arial"/>
                <w:sz w:val="20"/>
                <w:szCs w:val="20"/>
              </w:rPr>
            </w:pPr>
            <w:r w:rsidRPr="009437A2">
              <w:rPr>
                <w:rFonts w:ascii="Arial" w:hAnsi="Arial" w:cs="Arial"/>
                <w:b/>
                <w:sz w:val="20"/>
                <w:szCs w:val="20"/>
              </w:rPr>
              <w:t xml:space="preserve">Next Generation Science Standards (NGSS) </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tabs>
                <w:tab w:val="center" w:pos="5670"/>
              </w:tabs>
              <w:rPr>
                <w:rFonts w:ascii="Arial" w:hAnsi="Arial" w:cs="Arial"/>
                <w:b/>
                <w:sz w:val="20"/>
                <w:szCs w:val="20"/>
              </w:rPr>
            </w:pPr>
            <w:r w:rsidRPr="009437A2">
              <w:rPr>
                <w:rFonts w:ascii="Arial" w:hAnsi="Arial" w:cs="Arial"/>
                <w:b/>
                <w:sz w:val="20"/>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tabs>
                <w:tab w:val="center" w:pos="5670"/>
              </w:tabs>
              <w:rPr>
                <w:rFonts w:ascii="Arial" w:hAnsi="Arial" w:cs="Arial"/>
                <w:b/>
                <w:sz w:val="20"/>
                <w:szCs w:val="20"/>
              </w:rPr>
            </w:pPr>
            <w:r w:rsidRPr="009437A2">
              <w:rPr>
                <w:rFonts w:ascii="Arial" w:hAnsi="Arial" w:cs="Arial"/>
                <w:b/>
                <w:sz w:val="20"/>
                <w:szCs w:val="20"/>
              </w:rPr>
              <w:t>Crosscutting Concepts (Check all that apply)</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ind w:left="252" w:hanging="252"/>
              <w:rPr>
                <w:rFonts w:ascii="Arial" w:eastAsia="Times New Roman" w:hAnsi="Arial" w:cs="Arial"/>
                <w:sz w:val="20"/>
                <w:szCs w:val="20"/>
              </w:rPr>
            </w:pPr>
            <w:sdt>
              <w:sdtPr>
                <w:rPr>
                  <w:rFonts w:ascii="Arial" w:hAnsi="Arial" w:cs="Arial"/>
                  <w:sz w:val="20"/>
                  <w:szCs w:val="20"/>
                </w:rPr>
                <w:id w:val="-681353984"/>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Asking questions (for science) and defining problems (for engineering)</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740375654"/>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eastAsia="Times New Roman" w:hAnsi="Arial" w:cs="Arial"/>
                <w:sz w:val="20"/>
                <w:szCs w:val="20"/>
                <w:lang w:eastAsia="en-US"/>
              </w:rPr>
              <w:t xml:space="preserve"> </w:t>
            </w:r>
            <w:r w:rsidR="00AC7581" w:rsidRPr="009437A2">
              <w:rPr>
                <w:rFonts w:ascii="Arial" w:hAnsi="Arial" w:cs="Arial"/>
                <w:sz w:val="20"/>
                <w:szCs w:val="20"/>
              </w:rPr>
              <w:t>Patterns</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636825094"/>
              </w:sdtPr>
              <w:sdtContent>
                <w:r w:rsidR="001C2568" w:rsidRPr="009437A2">
                  <w:rPr>
                    <w:rFonts w:ascii="Segoe UI Symbol" w:eastAsia="MS Gothic" w:hAnsi="Segoe UI Symbol" w:cs="Segoe UI Symbol"/>
                    <w:sz w:val="20"/>
                    <w:szCs w:val="20"/>
                    <w:lang w:eastAsia="en-US"/>
                  </w:rPr>
                  <w:t>☒</w:t>
                </w:r>
              </w:sdtContent>
            </w:sdt>
            <w:r w:rsidR="00AC7581" w:rsidRPr="009437A2">
              <w:rPr>
                <w:rFonts w:ascii="Arial" w:eastAsia="Times New Roman" w:hAnsi="Arial" w:cs="Arial"/>
                <w:sz w:val="20"/>
                <w:szCs w:val="20"/>
                <w:lang w:eastAsia="en-US"/>
              </w:rPr>
              <w:t xml:space="preserve"> Developing and using models</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590879982"/>
              </w:sdtPr>
              <w:sdtContent>
                <w:r w:rsidR="001C2568"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Cause and effect</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1601403193"/>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Planning and carrying out investigations</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450090841"/>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Scale, proportion, and quantity</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471371331"/>
              </w:sdtPr>
              <w:sdtContent>
                <w:r w:rsidR="001C2568"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Analyzing and interpreting data</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266914879"/>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Systems and system models</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1603993034"/>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Using mathematics and computational thinking</w:t>
            </w:r>
          </w:p>
        </w:tc>
        <w:tc>
          <w:tcPr>
            <w:tcW w:w="4410" w:type="dxa"/>
          </w:tcPr>
          <w:p w:rsidR="00AC7581" w:rsidRPr="009437A2" w:rsidRDefault="000D6945" w:rsidP="00683F9D">
            <w:pPr>
              <w:ind w:left="252" w:hanging="252"/>
              <w:rPr>
                <w:rFonts w:ascii="Arial" w:eastAsia="Times New Roman" w:hAnsi="Arial" w:cs="Arial"/>
                <w:sz w:val="20"/>
                <w:szCs w:val="20"/>
              </w:rPr>
            </w:pPr>
            <w:sdt>
              <w:sdtPr>
                <w:rPr>
                  <w:rFonts w:ascii="Arial" w:eastAsia="Times New Roman" w:hAnsi="Arial" w:cs="Arial"/>
                  <w:sz w:val="20"/>
                  <w:szCs w:val="20"/>
                  <w:lang w:eastAsia="en-US"/>
                </w:rPr>
                <w:id w:val="-1872913032"/>
              </w:sdtPr>
              <w:sdtContent>
                <w:r w:rsidR="004F6BC4"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Energy and matter: Flows, cycles, and conservation</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ind w:left="252" w:hanging="252"/>
              <w:rPr>
                <w:rFonts w:ascii="Arial" w:eastAsia="Times New Roman" w:hAnsi="Arial" w:cs="Arial"/>
                <w:sz w:val="20"/>
                <w:szCs w:val="20"/>
              </w:rPr>
            </w:pPr>
            <w:sdt>
              <w:sdtPr>
                <w:rPr>
                  <w:rFonts w:ascii="Arial" w:hAnsi="Arial" w:cs="Arial"/>
                  <w:sz w:val="20"/>
                  <w:szCs w:val="20"/>
                </w:rPr>
                <w:id w:val="1847130783"/>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Constructing explanations (for science) and designing solutions (for engineering)</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300353330"/>
              </w:sdtPr>
              <w:sdtContent>
                <w:r w:rsidR="001C2568"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Structure and function. </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1240756234"/>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Engaging in argument from evidence</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2041159751"/>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Stability and change. </w:t>
            </w:r>
          </w:p>
        </w:tc>
      </w:tr>
      <w:tr w:rsidR="00AC7581" w:rsidRPr="009437A2"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9437A2" w:rsidRDefault="000D6945" w:rsidP="00683F9D">
            <w:pPr>
              <w:tabs>
                <w:tab w:val="left" w:pos="5670"/>
              </w:tabs>
              <w:rPr>
                <w:rFonts w:ascii="Arial" w:eastAsia="Times New Roman" w:hAnsi="Arial" w:cs="Arial"/>
                <w:sz w:val="20"/>
                <w:szCs w:val="20"/>
                <w:lang w:eastAsia="en-US"/>
              </w:rPr>
            </w:pPr>
            <w:sdt>
              <w:sdtPr>
                <w:rPr>
                  <w:rFonts w:ascii="Arial" w:hAnsi="Arial" w:cs="Arial"/>
                  <w:sz w:val="20"/>
                  <w:szCs w:val="20"/>
                </w:rPr>
                <w:id w:val="640079266"/>
              </w:sdtPr>
              <w:sdtContent>
                <w:r w:rsidR="001C2568"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Obtaining, evaluating, and communicating information</w:t>
            </w:r>
            <w:r w:rsidR="00AC7581" w:rsidRPr="009437A2">
              <w:rPr>
                <w:rFonts w:ascii="Arial" w:eastAsia="Times New Roman" w:hAnsi="Arial" w:cs="Arial"/>
                <w:sz w:val="20"/>
                <w:szCs w:val="20"/>
                <w:lang w:eastAsia="en-US"/>
              </w:rPr>
              <w:tab/>
            </w:r>
          </w:p>
        </w:tc>
        <w:tc>
          <w:tcPr>
            <w:tcW w:w="4410" w:type="dxa"/>
          </w:tcPr>
          <w:p w:rsidR="00AC7581" w:rsidRPr="009437A2" w:rsidRDefault="00AC7581" w:rsidP="00683F9D">
            <w:pPr>
              <w:rPr>
                <w:rFonts w:ascii="Arial" w:eastAsia="MS Gothic" w:hAnsi="Arial" w:cs="Arial"/>
                <w:sz w:val="20"/>
                <w:szCs w:val="20"/>
                <w:lang w:eastAsia="en-US"/>
              </w:rPr>
            </w:pPr>
          </w:p>
        </w:tc>
      </w:tr>
    </w:tbl>
    <w:p w:rsidR="00AC7581" w:rsidRPr="009437A2" w:rsidRDefault="00AC7581" w:rsidP="00AC7581">
      <w:pPr>
        <w:rPr>
          <w:rFonts w:ascii="Arial" w:hAnsi="Arial" w:cs="Arial"/>
          <w:sz w:val="20"/>
          <w:szCs w:val="20"/>
        </w:rPr>
      </w:pPr>
    </w:p>
    <w:p w:rsidR="004301D3" w:rsidRPr="009437A2"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437A2"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jc w:val="center"/>
              <w:rPr>
                <w:rFonts w:ascii="Arial" w:hAnsi="Arial" w:cs="Arial"/>
                <w:sz w:val="20"/>
                <w:szCs w:val="20"/>
              </w:rPr>
            </w:pPr>
            <w:r w:rsidRPr="009437A2">
              <w:rPr>
                <w:rFonts w:ascii="Arial" w:hAnsi="Arial" w:cs="Arial"/>
                <w:b/>
                <w:sz w:val="20"/>
                <w:szCs w:val="20"/>
              </w:rPr>
              <w:t>Ohio’s New Learning Standards for Science (ONLS)</w:t>
            </w:r>
          </w:p>
        </w:tc>
      </w:tr>
      <w:tr w:rsidR="00AC7581" w:rsidRPr="009437A2"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jc w:val="center"/>
              <w:rPr>
                <w:rFonts w:ascii="Arial" w:hAnsi="Arial" w:cs="Arial"/>
                <w:b/>
                <w:sz w:val="20"/>
                <w:szCs w:val="20"/>
              </w:rPr>
            </w:pPr>
            <w:r w:rsidRPr="009437A2">
              <w:rPr>
                <w:rFonts w:ascii="Arial" w:hAnsi="Arial" w:cs="Arial"/>
                <w:b/>
                <w:sz w:val="20"/>
                <w:szCs w:val="20"/>
              </w:rPr>
              <w:t>Expectations for Learning - Cognitive Demands (Check all that apply)</w:t>
            </w:r>
          </w:p>
        </w:tc>
      </w:tr>
      <w:tr w:rsidR="00AC7581" w:rsidRPr="009437A2" w:rsidTr="00683F9D">
        <w:tc>
          <w:tcPr>
            <w:tcW w:w="9648" w:type="dxa"/>
            <w:tcBorders>
              <w:top w:val="single" w:sz="4" w:space="0" w:color="000000" w:themeColor="text1"/>
            </w:tcBorders>
          </w:tcPr>
          <w:p w:rsidR="00AC7581" w:rsidRPr="009437A2" w:rsidRDefault="000D6945" w:rsidP="00683F9D">
            <w:pPr>
              <w:tabs>
                <w:tab w:val="left" w:pos="5670"/>
              </w:tabs>
              <w:rPr>
                <w:rFonts w:ascii="Arial" w:eastAsia="Times New Roman" w:hAnsi="Arial" w:cs="Arial"/>
                <w:sz w:val="20"/>
                <w:szCs w:val="20"/>
                <w:lang w:eastAsia="en-US"/>
              </w:rPr>
            </w:pPr>
            <w:sdt>
              <w:sdtPr>
                <w:rPr>
                  <w:rFonts w:ascii="Arial" w:hAnsi="Arial" w:cs="Arial"/>
                  <w:sz w:val="20"/>
                  <w:szCs w:val="20"/>
                </w:rPr>
                <w:id w:val="231516434"/>
              </w:sdtPr>
              <w:sdtContent>
                <w:r w:rsidR="00CE7EDC"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Designing Technological/Engineering Solutions Using Science concepts </w:t>
            </w:r>
            <w:r w:rsidR="00AC7581" w:rsidRPr="009437A2">
              <w:rPr>
                <w:rFonts w:ascii="Arial" w:eastAsia="Times New Roman" w:hAnsi="Arial" w:cs="Arial"/>
                <w:b/>
                <w:sz w:val="20"/>
                <w:szCs w:val="20"/>
                <w:lang w:eastAsia="en-US"/>
              </w:rPr>
              <w:t>(T)</w:t>
            </w:r>
          </w:p>
        </w:tc>
      </w:tr>
      <w:tr w:rsidR="00AC7581" w:rsidRPr="009437A2" w:rsidTr="00683F9D">
        <w:tc>
          <w:tcPr>
            <w:tcW w:w="9648" w:type="dxa"/>
          </w:tcPr>
          <w:p w:rsidR="00AC7581" w:rsidRPr="009437A2" w:rsidRDefault="000D6945" w:rsidP="00683F9D">
            <w:pPr>
              <w:tabs>
                <w:tab w:val="left" w:pos="5670"/>
              </w:tabs>
              <w:rPr>
                <w:rFonts w:ascii="Arial" w:eastAsia="Times New Roman" w:hAnsi="Arial" w:cs="Arial"/>
                <w:sz w:val="20"/>
                <w:szCs w:val="20"/>
              </w:rPr>
            </w:pPr>
            <w:sdt>
              <w:sdtPr>
                <w:rPr>
                  <w:rFonts w:ascii="Arial" w:hAnsi="Arial" w:cs="Arial"/>
                  <w:sz w:val="20"/>
                  <w:szCs w:val="20"/>
                </w:rPr>
                <w:id w:val="2069531772"/>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Demonstrating Science Knowledge </w:t>
            </w:r>
            <w:r w:rsidR="00AC7581" w:rsidRPr="009437A2">
              <w:rPr>
                <w:rFonts w:ascii="Arial" w:eastAsia="Times New Roman" w:hAnsi="Arial" w:cs="Arial"/>
                <w:b/>
                <w:sz w:val="20"/>
                <w:szCs w:val="20"/>
                <w:lang w:eastAsia="en-US"/>
              </w:rPr>
              <w:t>(D)</w:t>
            </w:r>
          </w:p>
        </w:tc>
      </w:tr>
      <w:tr w:rsidR="00AC7581" w:rsidRPr="009437A2" w:rsidTr="00683F9D">
        <w:tc>
          <w:tcPr>
            <w:tcW w:w="9648" w:type="dxa"/>
          </w:tcPr>
          <w:p w:rsidR="00AC7581" w:rsidRPr="009437A2" w:rsidRDefault="000D6945" w:rsidP="00683F9D">
            <w:pPr>
              <w:tabs>
                <w:tab w:val="left" w:pos="5670"/>
              </w:tabs>
              <w:rPr>
                <w:rFonts w:ascii="Arial" w:eastAsia="Times New Roman" w:hAnsi="Arial" w:cs="Arial"/>
                <w:sz w:val="20"/>
                <w:szCs w:val="20"/>
              </w:rPr>
            </w:pPr>
            <w:sdt>
              <w:sdtPr>
                <w:rPr>
                  <w:rFonts w:ascii="Arial" w:hAnsi="Arial" w:cs="Arial"/>
                  <w:sz w:val="20"/>
                  <w:szCs w:val="20"/>
                </w:rPr>
                <w:id w:val="-874228360"/>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Interpreting and Communicating Science Concepts </w:t>
            </w:r>
            <w:r w:rsidR="00AC7581" w:rsidRPr="009437A2">
              <w:rPr>
                <w:rFonts w:ascii="Arial" w:eastAsia="Times New Roman" w:hAnsi="Arial" w:cs="Arial"/>
                <w:b/>
                <w:sz w:val="20"/>
                <w:szCs w:val="20"/>
                <w:lang w:eastAsia="en-US"/>
              </w:rPr>
              <w:t>(C)</w:t>
            </w:r>
          </w:p>
        </w:tc>
      </w:tr>
      <w:tr w:rsidR="00AC7581" w:rsidRPr="009437A2" w:rsidTr="00683F9D">
        <w:tc>
          <w:tcPr>
            <w:tcW w:w="9648" w:type="dxa"/>
          </w:tcPr>
          <w:p w:rsidR="00AC7581" w:rsidRPr="009437A2" w:rsidRDefault="000D6945" w:rsidP="00683F9D">
            <w:pPr>
              <w:rPr>
                <w:rFonts w:ascii="Arial" w:hAnsi="Arial" w:cs="Arial"/>
                <w:b/>
                <w:sz w:val="20"/>
                <w:szCs w:val="20"/>
              </w:rPr>
            </w:pPr>
            <w:sdt>
              <w:sdtPr>
                <w:rPr>
                  <w:rFonts w:ascii="Arial" w:hAnsi="Arial" w:cs="Arial"/>
                  <w:sz w:val="20"/>
                  <w:szCs w:val="20"/>
                </w:rPr>
                <w:id w:val="863938760"/>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sz w:val="20"/>
                <w:szCs w:val="20"/>
                <w:lang w:eastAsia="en-US"/>
              </w:rPr>
              <w:t xml:space="preserve">Recalling Accurate Science </w:t>
            </w:r>
            <w:r w:rsidR="00AC7581" w:rsidRPr="009437A2">
              <w:rPr>
                <w:rFonts w:ascii="Arial" w:eastAsia="Times New Roman" w:hAnsi="Arial" w:cs="Arial"/>
                <w:b/>
                <w:sz w:val="20"/>
                <w:szCs w:val="20"/>
                <w:lang w:eastAsia="en-US"/>
              </w:rPr>
              <w:t>(R)</w:t>
            </w:r>
          </w:p>
        </w:tc>
      </w:tr>
    </w:tbl>
    <w:p w:rsidR="00AC7581" w:rsidRPr="009437A2" w:rsidRDefault="00AC7581" w:rsidP="00AC7581">
      <w:pPr>
        <w:rPr>
          <w:rFonts w:ascii="Arial" w:hAnsi="Arial" w:cs="Arial"/>
          <w:b/>
          <w:sz w:val="20"/>
          <w:szCs w:val="20"/>
        </w:rPr>
      </w:pPr>
    </w:p>
    <w:p w:rsidR="00AC7581" w:rsidRPr="009437A2" w:rsidRDefault="00AC7581" w:rsidP="00AC7581">
      <w:pPr>
        <w:rPr>
          <w:rFonts w:ascii="Arial" w:hAnsi="Arial" w:cs="Arial"/>
          <w:b/>
          <w:sz w:val="20"/>
          <w:szCs w:val="20"/>
        </w:rPr>
      </w:pPr>
    </w:p>
    <w:p w:rsidR="004301D3" w:rsidRPr="009437A2" w:rsidRDefault="004301D3"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437A2"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jc w:val="center"/>
              <w:rPr>
                <w:rFonts w:ascii="Arial" w:hAnsi="Arial" w:cs="Arial"/>
                <w:b/>
                <w:sz w:val="20"/>
                <w:szCs w:val="20"/>
              </w:rPr>
            </w:pPr>
            <w:r w:rsidRPr="009437A2">
              <w:rPr>
                <w:rFonts w:ascii="Arial" w:hAnsi="Arial" w:cs="Arial"/>
                <w:b/>
                <w:sz w:val="20"/>
                <w:szCs w:val="20"/>
              </w:rPr>
              <w:t>Common Core State Standards -- Mathematics (CCSS)</w:t>
            </w:r>
          </w:p>
        </w:tc>
      </w:tr>
      <w:tr w:rsidR="00AC7581" w:rsidRPr="009437A2"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437A2" w:rsidRDefault="00AC7581" w:rsidP="00683F9D">
            <w:pPr>
              <w:jc w:val="center"/>
              <w:rPr>
                <w:rFonts w:ascii="Arial" w:hAnsi="Arial" w:cs="Arial"/>
                <w:b/>
                <w:sz w:val="20"/>
                <w:szCs w:val="20"/>
              </w:rPr>
            </w:pPr>
            <w:r w:rsidRPr="009437A2">
              <w:rPr>
                <w:rFonts w:ascii="Arial" w:hAnsi="Arial" w:cs="Arial"/>
                <w:b/>
                <w:sz w:val="20"/>
                <w:szCs w:val="20"/>
              </w:rPr>
              <w:t>Standards for Mathematical Practice (Check all that apply)</w:t>
            </w:r>
          </w:p>
        </w:tc>
      </w:tr>
      <w:tr w:rsidR="00AC7581" w:rsidRPr="009437A2" w:rsidTr="00683F9D">
        <w:tc>
          <w:tcPr>
            <w:tcW w:w="5220" w:type="dxa"/>
            <w:tcBorders>
              <w:top w:val="single" w:sz="4" w:space="0" w:color="000000" w:themeColor="text1"/>
            </w:tcBorders>
          </w:tcPr>
          <w:p w:rsidR="00AC7581" w:rsidRPr="009437A2" w:rsidRDefault="000D6945" w:rsidP="00683F9D">
            <w:pPr>
              <w:ind w:left="252" w:hanging="252"/>
              <w:rPr>
                <w:rFonts w:ascii="Arial" w:eastAsia="Times New Roman" w:hAnsi="Arial" w:cs="Arial"/>
                <w:sz w:val="20"/>
                <w:szCs w:val="20"/>
              </w:rPr>
            </w:pPr>
            <w:sdt>
              <w:sdtPr>
                <w:rPr>
                  <w:rFonts w:ascii="Arial" w:hAnsi="Arial" w:cs="Arial"/>
                  <w:sz w:val="20"/>
                  <w:szCs w:val="20"/>
                </w:rPr>
                <w:id w:val="1931160298"/>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Make sense of problems and persevere in solving them</w:t>
            </w:r>
          </w:p>
        </w:tc>
        <w:tc>
          <w:tcPr>
            <w:tcW w:w="4410" w:type="dxa"/>
            <w:tcBorders>
              <w:top w:val="single" w:sz="4" w:space="0" w:color="000000" w:themeColor="text1"/>
            </w:tcBorders>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644489287"/>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eastAsia="Times New Roman" w:hAnsi="Arial" w:cs="Arial"/>
                <w:sz w:val="20"/>
                <w:szCs w:val="20"/>
                <w:lang w:eastAsia="en-US"/>
              </w:rPr>
              <w:t xml:space="preserve"> </w:t>
            </w:r>
            <w:r w:rsidR="00AC7581" w:rsidRPr="009437A2">
              <w:rPr>
                <w:rFonts w:ascii="Arial" w:eastAsia="Times New Roman" w:hAnsi="Arial" w:cs="Arial"/>
                <w:bCs/>
                <w:sz w:val="20"/>
                <w:szCs w:val="20"/>
                <w:lang w:eastAsia="en-US"/>
              </w:rPr>
              <w:t>Use</w:t>
            </w:r>
            <w:r w:rsidR="00AC7581" w:rsidRPr="009437A2">
              <w:rPr>
                <w:rFonts w:ascii="Arial" w:eastAsia="Times New Roman" w:hAnsi="Arial" w:cs="Arial"/>
                <w:b/>
                <w:sz w:val="20"/>
                <w:szCs w:val="20"/>
                <w:lang w:eastAsia="en-US"/>
              </w:rPr>
              <w:t xml:space="preserve"> </w:t>
            </w:r>
            <w:r w:rsidR="00AC7581" w:rsidRPr="009437A2">
              <w:rPr>
                <w:rFonts w:ascii="Arial" w:eastAsia="Times New Roman" w:hAnsi="Arial" w:cs="Arial"/>
                <w:bCs/>
                <w:sz w:val="20"/>
                <w:szCs w:val="20"/>
                <w:lang w:eastAsia="en-US"/>
              </w:rPr>
              <w:t>appropriate tools strategically</w:t>
            </w:r>
          </w:p>
        </w:tc>
      </w:tr>
      <w:tr w:rsidR="00AC7581" w:rsidRPr="009437A2" w:rsidTr="00683F9D">
        <w:tc>
          <w:tcPr>
            <w:tcW w:w="522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295599679"/>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eastAsia="Times New Roman" w:hAnsi="Arial" w:cs="Arial"/>
                <w:sz w:val="20"/>
                <w:szCs w:val="20"/>
                <w:lang w:eastAsia="en-US"/>
              </w:rPr>
              <w:t xml:space="preserve"> Reason abstractly and quantitatively</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658687588"/>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Attend</w:t>
            </w:r>
            <w:r w:rsidR="00AC7581" w:rsidRPr="009437A2">
              <w:rPr>
                <w:rFonts w:ascii="Arial" w:eastAsia="Times New Roman" w:hAnsi="Arial" w:cs="Arial"/>
                <w:b/>
                <w:sz w:val="20"/>
                <w:szCs w:val="20"/>
                <w:lang w:eastAsia="en-US"/>
              </w:rPr>
              <w:t xml:space="preserve"> </w:t>
            </w:r>
            <w:r w:rsidR="00AC7581" w:rsidRPr="009437A2">
              <w:rPr>
                <w:rFonts w:ascii="Arial" w:eastAsia="Times New Roman" w:hAnsi="Arial" w:cs="Arial"/>
                <w:bCs/>
                <w:sz w:val="20"/>
                <w:szCs w:val="20"/>
                <w:lang w:eastAsia="en-US"/>
              </w:rPr>
              <w:t>to precision</w:t>
            </w:r>
          </w:p>
        </w:tc>
      </w:tr>
      <w:tr w:rsidR="00AC7581" w:rsidRPr="009437A2" w:rsidTr="00683F9D">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2044406872"/>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Construct viable arguments and critique the reasoning of others</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997328691"/>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Look for and make use of structure</w:t>
            </w:r>
          </w:p>
        </w:tc>
      </w:tr>
      <w:tr w:rsidR="00AC7581" w:rsidRPr="009437A2" w:rsidTr="00683F9D">
        <w:tc>
          <w:tcPr>
            <w:tcW w:w="5220" w:type="dxa"/>
          </w:tcPr>
          <w:p w:rsidR="00AC7581" w:rsidRPr="009437A2" w:rsidRDefault="000D6945" w:rsidP="00683F9D">
            <w:pPr>
              <w:rPr>
                <w:rFonts w:ascii="Arial" w:eastAsia="Times New Roman" w:hAnsi="Arial" w:cs="Arial"/>
                <w:sz w:val="20"/>
                <w:szCs w:val="20"/>
              </w:rPr>
            </w:pPr>
            <w:sdt>
              <w:sdtPr>
                <w:rPr>
                  <w:rFonts w:ascii="Arial" w:hAnsi="Arial" w:cs="Arial"/>
                  <w:sz w:val="20"/>
                  <w:szCs w:val="20"/>
                </w:rPr>
                <w:id w:val="-1105494264"/>
              </w:sdtPr>
              <w:sdtContent>
                <w:r w:rsidR="00AC7581" w:rsidRPr="009437A2">
                  <w:rPr>
                    <w:rFonts w:ascii="Segoe UI Symbol" w:eastAsia="MS Gothic" w:hAnsi="Segoe UI Symbol" w:cs="Segoe UI Symbol"/>
                    <w:sz w:val="20"/>
                    <w:szCs w:val="20"/>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Model with mathematics</w:t>
            </w:r>
          </w:p>
        </w:tc>
        <w:tc>
          <w:tcPr>
            <w:tcW w:w="4410" w:type="dxa"/>
          </w:tcPr>
          <w:p w:rsidR="00AC7581" w:rsidRPr="009437A2" w:rsidRDefault="000D6945" w:rsidP="00683F9D">
            <w:pPr>
              <w:rPr>
                <w:rFonts w:ascii="Arial" w:eastAsia="Times New Roman" w:hAnsi="Arial" w:cs="Arial"/>
                <w:sz w:val="20"/>
                <w:szCs w:val="20"/>
              </w:rPr>
            </w:pPr>
            <w:sdt>
              <w:sdtPr>
                <w:rPr>
                  <w:rFonts w:ascii="Arial" w:eastAsia="Times New Roman" w:hAnsi="Arial" w:cs="Arial"/>
                  <w:sz w:val="20"/>
                  <w:szCs w:val="20"/>
                  <w:lang w:eastAsia="en-US"/>
                </w:rPr>
                <w:id w:val="-1212184176"/>
              </w:sdtPr>
              <w:sdtContent>
                <w:r w:rsidR="00AC7581" w:rsidRPr="009437A2">
                  <w:rPr>
                    <w:rFonts w:ascii="Segoe UI Symbol" w:eastAsia="MS Gothic" w:hAnsi="Segoe UI Symbol" w:cs="Segoe UI Symbol"/>
                    <w:sz w:val="20"/>
                    <w:szCs w:val="20"/>
                    <w:lang w:eastAsia="en-US"/>
                  </w:rPr>
                  <w:t>☐</w:t>
                </w:r>
              </w:sdtContent>
            </w:sdt>
            <w:r w:rsidR="00AC7581" w:rsidRPr="009437A2">
              <w:rPr>
                <w:rFonts w:ascii="Arial" w:hAnsi="Arial" w:cs="Arial"/>
                <w:sz w:val="20"/>
                <w:szCs w:val="20"/>
              </w:rPr>
              <w:t xml:space="preserve"> </w:t>
            </w:r>
            <w:r w:rsidR="00AC7581" w:rsidRPr="009437A2">
              <w:rPr>
                <w:rFonts w:ascii="Arial" w:eastAsia="Times New Roman" w:hAnsi="Arial" w:cs="Arial"/>
                <w:bCs/>
                <w:sz w:val="20"/>
                <w:szCs w:val="20"/>
                <w:lang w:eastAsia="en-US"/>
              </w:rPr>
              <w:t>Look for and express regularity in repeated reasoning</w:t>
            </w:r>
          </w:p>
        </w:tc>
      </w:tr>
    </w:tbl>
    <w:p w:rsidR="00AC7581" w:rsidRPr="009437A2" w:rsidRDefault="00AC7581" w:rsidP="00AC7581">
      <w:pPr>
        <w:rPr>
          <w:rFonts w:ascii="Arial" w:hAnsi="Arial" w:cs="Arial"/>
          <w:sz w:val="20"/>
          <w:szCs w:val="20"/>
        </w:rPr>
      </w:pPr>
    </w:p>
    <w:p w:rsidR="00AC7581" w:rsidRPr="009437A2" w:rsidRDefault="00AC7581" w:rsidP="00AC7581">
      <w:pPr>
        <w:rPr>
          <w:rFonts w:ascii="Arial" w:hAnsi="Arial" w:cs="Arial"/>
          <w:sz w:val="20"/>
          <w:szCs w:val="20"/>
        </w:rPr>
      </w:pPr>
    </w:p>
    <w:tbl>
      <w:tblPr>
        <w:tblStyle w:val="TableGrid"/>
        <w:tblW w:w="0" w:type="auto"/>
        <w:tblLook w:val="04A0"/>
      </w:tblPr>
      <w:tblGrid>
        <w:gridCol w:w="9576"/>
      </w:tblGrid>
      <w:tr w:rsidR="00AC7581" w:rsidRPr="009437A2" w:rsidTr="00683F9D">
        <w:trPr>
          <w:trHeight w:val="346"/>
        </w:trPr>
        <w:tc>
          <w:tcPr>
            <w:tcW w:w="9576" w:type="dxa"/>
            <w:vAlign w:val="center"/>
          </w:tcPr>
          <w:p w:rsidR="00AC7581" w:rsidRPr="009437A2" w:rsidRDefault="00AC7581" w:rsidP="00683F9D">
            <w:pPr>
              <w:rPr>
                <w:rFonts w:ascii="Arial" w:hAnsi="Arial" w:cs="Arial"/>
                <w:b/>
                <w:sz w:val="20"/>
                <w:szCs w:val="20"/>
              </w:rPr>
            </w:pPr>
            <w:r w:rsidRPr="009437A2">
              <w:rPr>
                <w:rFonts w:ascii="Arial" w:hAnsi="Arial" w:cs="Arial"/>
                <w:b/>
                <w:sz w:val="20"/>
                <w:szCs w:val="20"/>
              </w:rPr>
              <w:t>Unit Academic Standards (NGSS, ONLS and/or CCSS):</w:t>
            </w:r>
          </w:p>
        </w:tc>
      </w:tr>
    </w:tbl>
    <w:p w:rsidR="00AC7581" w:rsidRPr="009437A2" w:rsidRDefault="00D65A18" w:rsidP="00AC7581">
      <w:pPr>
        <w:rPr>
          <w:rFonts w:ascii="Arial" w:hAnsi="Arial" w:cs="Arial"/>
          <w:b/>
          <w:sz w:val="20"/>
          <w:szCs w:val="20"/>
        </w:rPr>
      </w:pPr>
      <w:r w:rsidRPr="009437A2">
        <w:rPr>
          <w:rFonts w:ascii="Arial" w:hAnsi="Arial" w:cs="Arial"/>
          <w:b/>
          <w:sz w:val="20"/>
          <w:szCs w:val="20"/>
        </w:rPr>
        <w:t>NGSS</w:t>
      </w:r>
    </w:p>
    <w:p w:rsidR="00D65A18" w:rsidRPr="009437A2" w:rsidRDefault="00D65A18" w:rsidP="00AC7581">
      <w:pPr>
        <w:rPr>
          <w:rFonts w:ascii="Arial" w:hAnsi="Arial" w:cs="Arial"/>
          <w:sz w:val="20"/>
          <w:szCs w:val="20"/>
        </w:rPr>
      </w:pPr>
    </w:p>
    <w:p w:rsidR="00D65A18" w:rsidRPr="009437A2" w:rsidRDefault="00D65A18" w:rsidP="00E37DAA">
      <w:pPr>
        <w:rPr>
          <w:rFonts w:ascii="Arial" w:hAnsi="Arial" w:cs="Arial"/>
          <w:b/>
          <w:bCs/>
          <w:color w:val="000000"/>
          <w:sz w:val="20"/>
          <w:szCs w:val="20"/>
        </w:rPr>
      </w:pPr>
      <w:r w:rsidRPr="009437A2">
        <w:rPr>
          <w:rFonts w:ascii="Arial" w:hAnsi="Arial" w:cs="Arial"/>
          <w:b/>
          <w:bCs/>
          <w:color w:val="000000"/>
          <w:sz w:val="20"/>
          <w:szCs w:val="20"/>
        </w:rPr>
        <w:t>MS-ETS1-2. Evaluate competing design solutions using a systematic process to determine how well they meet the criteria and</w:t>
      </w:r>
      <w:r w:rsidRPr="009437A2">
        <w:rPr>
          <w:rFonts w:ascii="Arial" w:hAnsi="Arial" w:cs="Arial"/>
          <w:color w:val="000000"/>
          <w:sz w:val="20"/>
          <w:szCs w:val="20"/>
        </w:rPr>
        <w:t xml:space="preserve"> </w:t>
      </w:r>
      <w:r w:rsidRPr="009437A2">
        <w:rPr>
          <w:rFonts w:ascii="Arial" w:hAnsi="Arial" w:cs="Arial"/>
          <w:b/>
          <w:bCs/>
          <w:color w:val="000000"/>
          <w:sz w:val="20"/>
          <w:szCs w:val="20"/>
        </w:rPr>
        <w:t>constraints of the problem.</w:t>
      </w:r>
    </w:p>
    <w:p w:rsidR="00054D6E" w:rsidRPr="009437A2" w:rsidRDefault="00D65A18" w:rsidP="00E37DAA">
      <w:pPr>
        <w:rPr>
          <w:rFonts w:ascii="Arial" w:hAnsi="Arial" w:cs="Arial"/>
          <w:b/>
          <w:sz w:val="20"/>
          <w:szCs w:val="20"/>
        </w:rPr>
      </w:pPr>
      <w:r w:rsidRPr="009437A2">
        <w:rPr>
          <w:rFonts w:ascii="Arial" w:hAnsi="Arial" w:cs="Arial"/>
          <w:color w:val="000000"/>
          <w:sz w:val="20"/>
          <w:szCs w:val="20"/>
        </w:rPr>
        <w:br/>
      </w:r>
      <w:r w:rsidRPr="009437A2">
        <w:rPr>
          <w:rFonts w:ascii="Arial" w:hAnsi="Arial" w:cs="Arial"/>
          <w:b/>
          <w:bCs/>
          <w:color w:val="000000"/>
          <w:sz w:val="20"/>
          <w:szCs w:val="20"/>
        </w:rPr>
        <w:t>MS-ETS1-3. Analyze data from tests to determine similarities and differences among several design solutions to identify the best</w:t>
      </w:r>
      <w:r w:rsidRPr="009437A2">
        <w:rPr>
          <w:rFonts w:ascii="Arial" w:hAnsi="Arial" w:cs="Arial"/>
          <w:color w:val="000000"/>
          <w:sz w:val="20"/>
          <w:szCs w:val="20"/>
        </w:rPr>
        <w:t xml:space="preserve"> </w:t>
      </w:r>
      <w:r w:rsidRPr="009437A2">
        <w:rPr>
          <w:rFonts w:ascii="Arial" w:hAnsi="Arial" w:cs="Arial"/>
          <w:b/>
          <w:bCs/>
          <w:color w:val="000000"/>
          <w:sz w:val="20"/>
          <w:szCs w:val="20"/>
        </w:rPr>
        <w:t>characteristics of each that can be combined into a new solution to better meet the criteria for success.</w:t>
      </w:r>
    </w:p>
    <w:p w:rsidR="00054D6E" w:rsidRPr="009437A2" w:rsidRDefault="00054D6E" w:rsidP="00E37DAA">
      <w:pPr>
        <w:rPr>
          <w:rFonts w:ascii="Arial" w:hAnsi="Arial" w:cs="Arial"/>
          <w:b/>
          <w:sz w:val="20"/>
          <w:szCs w:val="20"/>
        </w:rPr>
      </w:pPr>
    </w:p>
    <w:tbl>
      <w:tblPr>
        <w:tblStyle w:val="TableGrid"/>
        <w:tblW w:w="0" w:type="auto"/>
        <w:tblLook w:val="04A0"/>
      </w:tblPr>
      <w:tblGrid>
        <w:gridCol w:w="9576"/>
      </w:tblGrid>
      <w:tr w:rsidR="00436FC9" w:rsidRPr="009437A2" w:rsidTr="00927AEB">
        <w:tc>
          <w:tcPr>
            <w:tcW w:w="9576" w:type="dxa"/>
          </w:tcPr>
          <w:p w:rsidR="00436FC9" w:rsidRPr="009437A2" w:rsidRDefault="00634D32" w:rsidP="00C6688D">
            <w:pPr>
              <w:spacing w:before="60" w:after="60"/>
              <w:rPr>
                <w:rFonts w:ascii="Arial" w:hAnsi="Arial" w:cs="Arial"/>
                <w:b/>
                <w:sz w:val="20"/>
                <w:szCs w:val="20"/>
              </w:rPr>
            </w:pPr>
            <w:r w:rsidRPr="009437A2">
              <w:rPr>
                <w:rFonts w:ascii="Arial" w:hAnsi="Arial" w:cs="Arial"/>
                <w:b/>
                <w:sz w:val="20"/>
                <w:szCs w:val="20"/>
              </w:rPr>
              <w:t>Materials</w:t>
            </w:r>
            <w:r w:rsidR="00F32DE4" w:rsidRPr="009437A2">
              <w:rPr>
                <w:rFonts w:ascii="Arial" w:hAnsi="Arial" w:cs="Arial"/>
                <w:sz w:val="20"/>
                <w:szCs w:val="20"/>
              </w:rPr>
              <w:t>:</w:t>
            </w:r>
            <w:r w:rsidR="00492666" w:rsidRPr="009437A2">
              <w:rPr>
                <w:rFonts w:ascii="Arial" w:hAnsi="Arial" w:cs="Arial"/>
                <w:color w:val="C00000"/>
                <w:sz w:val="20"/>
                <w:szCs w:val="20"/>
              </w:rPr>
              <w:t xml:space="preserve">  (</w:t>
            </w:r>
            <w:r w:rsidR="00E43281" w:rsidRPr="009437A2">
              <w:rPr>
                <w:rFonts w:ascii="Arial" w:hAnsi="Arial" w:cs="Arial"/>
                <w:color w:val="C00000"/>
                <w:sz w:val="20"/>
                <w:szCs w:val="20"/>
              </w:rPr>
              <w:t>Link</w:t>
            </w:r>
            <w:r w:rsidR="00C6688D" w:rsidRPr="009437A2">
              <w:rPr>
                <w:rFonts w:ascii="Arial" w:hAnsi="Arial" w:cs="Arial"/>
                <w:color w:val="C00000"/>
                <w:sz w:val="20"/>
                <w:szCs w:val="20"/>
              </w:rPr>
              <w:t xml:space="preserve"> </w:t>
            </w:r>
            <w:r w:rsidR="00492666" w:rsidRPr="009437A2">
              <w:rPr>
                <w:rFonts w:ascii="Arial" w:hAnsi="Arial" w:cs="Arial"/>
                <w:color w:val="C00000"/>
                <w:sz w:val="20"/>
                <w:szCs w:val="20"/>
              </w:rPr>
              <w:t>Handouts, Power Points, Resources, Websites, Supplies)</w:t>
            </w:r>
          </w:p>
        </w:tc>
      </w:tr>
    </w:tbl>
    <w:p w:rsidR="00545109" w:rsidRPr="00D9401E" w:rsidRDefault="00545109" w:rsidP="00545109">
      <w:pPr>
        <w:rPr>
          <w:rFonts w:ascii="Arial" w:hAnsi="Arial" w:cs="Arial"/>
          <w:b/>
          <w:sz w:val="20"/>
          <w:szCs w:val="20"/>
          <w:u w:val="single"/>
        </w:rPr>
      </w:pPr>
      <w:r w:rsidRPr="00D9401E">
        <w:rPr>
          <w:rFonts w:ascii="Arial" w:hAnsi="Arial" w:cs="Arial"/>
          <w:b/>
          <w:sz w:val="20"/>
          <w:szCs w:val="20"/>
          <w:u w:val="single"/>
        </w:rPr>
        <w:t>This activity was taken from the Northwestern University Center for STEM Education Website</w:t>
      </w:r>
    </w:p>
    <w:p w:rsidR="00545109" w:rsidRPr="00D9401E" w:rsidRDefault="00545109" w:rsidP="00545109">
      <w:pPr>
        <w:rPr>
          <w:rFonts w:ascii="Arial" w:hAnsi="Arial" w:cs="Arial"/>
          <w:b/>
          <w:sz w:val="20"/>
          <w:szCs w:val="20"/>
          <w:u w:val="single"/>
        </w:rPr>
      </w:pPr>
    </w:p>
    <w:p w:rsidR="00545109" w:rsidRPr="00D9401E" w:rsidRDefault="00545109" w:rsidP="00545109">
      <w:pPr>
        <w:rPr>
          <w:rFonts w:ascii="Arial" w:hAnsi="Arial" w:cs="Arial"/>
          <w:b/>
          <w:sz w:val="20"/>
          <w:szCs w:val="20"/>
          <w:u w:val="single"/>
        </w:rPr>
      </w:pPr>
      <w:r w:rsidRPr="00D9401E">
        <w:rPr>
          <w:rFonts w:ascii="Arial" w:hAnsi="Arial" w:cs="Arial"/>
          <w:b/>
          <w:sz w:val="20"/>
          <w:szCs w:val="20"/>
          <w:u w:val="single"/>
        </w:rPr>
        <w:t xml:space="preserve">The website URL for this activity is </w:t>
      </w:r>
      <w:hyperlink r:id="rId8" w:history="1">
        <w:r w:rsidRPr="00D9401E">
          <w:rPr>
            <w:rStyle w:val="Hyperlink"/>
            <w:rFonts w:ascii="Arial" w:hAnsi="Arial" w:cs="Arial"/>
            <w:b/>
            <w:sz w:val="20"/>
            <w:szCs w:val="20"/>
          </w:rPr>
          <w:t>http://www.stem.neu.edu/programs/k-12-school-field-trips/water-filtration/</w:t>
        </w:r>
      </w:hyperlink>
    </w:p>
    <w:p w:rsidR="00545109" w:rsidRDefault="00811F59" w:rsidP="00545109">
      <w:pPr>
        <w:rPr>
          <w:rFonts w:ascii="Arial" w:hAnsi="Arial" w:cs="Arial"/>
          <w:sz w:val="20"/>
          <w:szCs w:val="20"/>
        </w:rPr>
      </w:pPr>
      <w:r>
        <w:rPr>
          <w:rFonts w:ascii="Arial" w:hAnsi="Arial" w:cs="Arial"/>
          <w:sz w:val="20"/>
          <w:szCs w:val="20"/>
        </w:rPr>
        <w:t xml:space="preserve"> </w:t>
      </w:r>
    </w:p>
    <w:p w:rsidR="00811F59" w:rsidRPr="009437A2" w:rsidRDefault="00811F59" w:rsidP="00545109">
      <w:pPr>
        <w:rPr>
          <w:rFonts w:ascii="Arial" w:hAnsi="Arial" w:cs="Arial"/>
          <w:sz w:val="20"/>
          <w:szCs w:val="20"/>
        </w:rPr>
      </w:pPr>
      <w:r>
        <w:rPr>
          <w:rFonts w:ascii="Arial" w:hAnsi="Arial" w:cs="Arial"/>
          <w:sz w:val="20"/>
          <w:szCs w:val="20"/>
        </w:rPr>
        <w:t>Materials for Day One</w:t>
      </w:r>
      <w:r w:rsidR="004B0AC9">
        <w:rPr>
          <w:rFonts w:ascii="Arial" w:hAnsi="Arial" w:cs="Arial"/>
          <w:sz w:val="20"/>
          <w:szCs w:val="20"/>
        </w:rPr>
        <w:t>/Two</w:t>
      </w:r>
      <w:r>
        <w:rPr>
          <w:rFonts w:ascii="Arial" w:hAnsi="Arial" w:cs="Arial"/>
          <w:sz w:val="20"/>
          <w:szCs w:val="20"/>
        </w:rPr>
        <w:t>:</w:t>
      </w:r>
    </w:p>
    <w:p w:rsidR="00436FC9" w:rsidRPr="009437A2" w:rsidRDefault="001C2568" w:rsidP="00545109">
      <w:pPr>
        <w:pStyle w:val="ListParagraph"/>
        <w:numPr>
          <w:ilvl w:val="0"/>
          <w:numId w:val="21"/>
        </w:numPr>
        <w:rPr>
          <w:rFonts w:ascii="Arial" w:hAnsi="Arial" w:cs="Arial"/>
          <w:sz w:val="20"/>
          <w:szCs w:val="20"/>
        </w:rPr>
      </w:pPr>
      <w:r w:rsidRPr="009437A2">
        <w:rPr>
          <w:rFonts w:ascii="Arial" w:hAnsi="Arial" w:cs="Arial"/>
          <w:sz w:val="20"/>
          <w:szCs w:val="20"/>
        </w:rPr>
        <w:t xml:space="preserve">YouTube Video: “Where we get our fresh water”- </w:t>
      </w:r>
      <w:hyperlink r:id="rId9" w:history="1">
        <w:r w:rsidRPr="009437A2">
          <w:rPr>
            <w:rStyle w:val="Hyperlink"/>
            <w:rFonts w:ascii="Arial" w:hAnsi="Arial" w:cs="Arial"/>
            <w:sz w:val="20"/>
            <w:szCs w:val="20"/>
          </w:rPr>
          <w:t>https://www.youtube.com/watch?v=Pz6AQXQGupQ</w:t>
        </w:r>
      </w:hyperlink>
    </w:p>
    <w:p w:rsidR="00C65894" w:rsidRPr="009437A2" w:rsidRDefault="00C65894" w:rsidP="00436FC9">
      <w:pPr>
        <w:rPr>
          <w:rFonts w:ascii="Arial" w:hAnsi="Arial" w:cs="Arial"/>
          <w:sz w:val="20"/>
          <w:szCs w:val="20"/>
        </w:rPr>
      </w:pPr>
    </w:p>
    <w:p w:rsidR="00C65894" w:rsidRPr="009437A2" w:rsidRDefault="00C65894" w:rsidP="00545109">
      <w:pPr>
        <w:pStyle w:val="ListParagraph"/>
        <w:numPr>
          <w:ilvl w:val="0"/>
          <w:numId w:val="21"/>
        </w:numPr>
        <w:rPr>
          <w:rFonts w:ascii="Arial" w:hAnsi="Arial" w:cs="Arial"/>
          <w:sz w:val="20"/>
          <w:szCs w:val="20"/>
        </w:rPr>
      </w:pPr>
      <w:r w:rsidRPr="009437A2">
        <w:rPr>
          <w:rFonts w:ascii="Arial" w:hAnsi="Arial" w:cs="Arial"/>
          <w:sz w:val="20"/>
          <w:szCs w:val="20"/>
        </w:rPr>
        <w:t xml:space="preserve">Pre-Assessment-True/False Statements for the </w:t>
      </w:r>
      <w:r w:rsidR="008118B4" w:rsidRPr="009437A2">
        <w:rPr>
          <w:rFonts w:ascii="Arial" w:hAnsi="Arial" w:cs="Arial"/>
          <w:sz w:val="20"/>
          <w:szCs w:val="20"/>
        </w:rPr>
        <w:t>YouTube</w:t>
      </w:r>
      <w:r w:rsidRPr="009437A2">
        <w:rPr>
          <w:rFonts w:ascii="Arial" w:hAnsi="Arial" w:cs="Arial"/>
          <w:sz w:val="20"/>
          <w:szCs w:val="20"/>
        </w:rPr>
        <w:t xml:space="preserve"> video</w:t>
      </w:r>
      <w:r w:rsidR="00D56262" w:rsidRPr="009437A2">
        <w:rPr>
          <w:rFonts w:ascii="Arial" w:hAnsi="Arial" w:cs="Arial"/>
          <w:sz w:val="20"/>
          <w:szCs w:val="20"/>
        </w:rPr>
        <w:t xml:space="preserve"> “Where we get our fresh water”</w:t>
      </w:r>
    </w:p>
    <w:p w:rsidR="00D97796" w:rsidRPr="009437A2" w:rsidRDefault="00D97796" w:rsidP="00436FC9">
      <w:pPr>
        <w:rPr>
          <w:rFonts w:ascii="Arial" w:hAnsi="Arial" w:cs="Arial"/>
          <w:sz w:val="20"/>
          <w:szCs w:val="20"/>
        </w:rPr>
      </w:pPr>
    </w:p>
    <w:p w:rsidR="00D56262" w:rsidRPr="009437A2" w:rsidRDefault="00D56262" w:rsidP="00545109">
      <w:pPr>
        <w:pStyle w:val="ListParagraph"/>
        <w:numPr>
          <w:ilvl w:val="0"/>
          <w:numId w:val="21"/>
        </w:numPr>
        <w:rPr>
          <w:rFonts w:ascii="Arial" w:hAnsi="Arial" w:cs="Arial"/>
          <w:sz w:val="20"/>
          <w:szCs w:val="20"/>
        </w:rPr>
      </w:pPr>
      <w:r w:rsidRPr="009437A2">
        <w:rPr>
          <w:rFonts w:ascii="Arial" w:hAnsi="Arial" w:cs="Arial"/>
          <w:sz w:val="20"/>
          <w:szCs w:val="20"/>
        </w:rPr>
        <w:t>Handout-Evaluation of water filter</w:t>
      </w:r>
    </w:p>
    <w:p w:rsidR="00D56262" w:rsidRPr="009437A2" w:rsidRDefault="00D56262" w:rsidP="00D56262">
      <w:pPr>
        <w:rPr>
          <w:rFonts w:ascii="Arial" w:hAnsi="Arial" w:cs="Arial"/>
          <w:sz w:val="20"/>
          <w:szCs w:val="20"/>
        </w:rPr>
      </w:pPr>
    </w:p>
    <w:p w:rsidR="00D56262" w:rsidRPr="009437A2" w:rsidRDefault="00D56262" w:rsidP="00545109">
      <w:pPr>
        <w:pStyle w:val="ListParagraph"/>
        <w:numPr>
          <w:ilvl w:val="0"/>
          <w:numId w:val="21"/>
        </w:numPr>
        <w:rPr>
          <w:rFonts w:ascii="Arial" w:hAnsi="Arial" w:cs="Arial"/>
          <w:sz w:val="20"/>
          <w:szCs w:val="20"/>
        </w:rPr>
      </w:pPr>
      <w:r w:rsidRPr="009437A2">
        <w:rPr>
          <w:rFonts w:ascii="Arial" w:hAnsi="Arial" w:cs="Arial"/>
          <w:sz w:val="20"/>
          <w:szCs w:val="20"/>
        </w:rPr>
        <w:t>Materials for building the water filter:</w:t>
      </w:r>
    </w:p>
    <w:p w:rsidR="00D56262" w:rsidRPr="009437A2" w:rsidRDefault="00D56262" w:rsidP="00D56262">
      <w:pPr>
        <w:rPr>
          <w:rFonts w:ascii="Arial" w:hAnsi="Arial" w:cs="Arial"/>
          <w:sz w:val="20"/>
          <w:szCs w:val="20"/>
        </w:rPr>
      </w:pPr>
    </w:p>
    <w:p w:rsidR="0085023D" w:rsidRPr="009437A2" w:rsidRDefault="0085023D" w:rsidP="00D56262">
      <w:pPr>
        <w:rPr>
          <w:rFonts w:ascii="Arial" w:hAnsi="Arial" w:cs="Arial"/>
          <w:sz w:val="20"/>
          <w:szCs w:val="20"/>
        </w:rPr>
      </w:pPr>
    </w:p>
    <w:p w:rsidR="00D56262" w:rsidRPr="009437A2" w:rsidRDefault="00D56262" w:rsidP="00D56262">
      <w:pPr>
        <w:ind w:left="180"/>
        <w:rPr>
          <w:rFonts w:ascii="Arial" w:hAnsi="Arial" w:cs="Arial"/>
          <w:sz w:val="20"/>
          <w:szCs w:val="20"/>
        </w:rPr>
      </w:pPr>
      <w:r w:rsidRPr="009437A2">
        <w:rPr>
          <w:rFonts w:ascii="Arial" w:hAnsi="Arial" w:cs="Arial"/>
          <w:sz w:val="20"/>
          <w:szCs w:val="20"/>
        </w:rPr>
        <w:t>For the Class:</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lastRenderedPageBreak/>
        <w:t>2 bottles, plastic, clear, 2-liter with caps</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Funnel</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Masking tape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Permanent marker</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5 clear plastic 1-liter bottles with caps</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Tea leaves</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Potting soil</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Cornstarch</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Tablespoon measure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Teaspoon measure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1 cup measure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16 liters of warm water</w:t>
      </w:r>
    </w:p>
    <w:p w:rsidR="00D56262" w:rsidRPr="009437A2" w:rsidRDefault="00D56262" w:rsidP="00D56262">
      <w:pPr>
        <w:ind w:left="180"/>
        <w:rPr>
          <w:rFonts w:ascii="Arial" w:hAnsi="Arial" w:cs="Arial"/>
          <w:sz w:val="20"/>
          <w:szCs w:val="20"/>
        </w:rPr>
      </w:pPr>
      <w:r w:rsidRPr="009437A2">
        <w:rPr>
          <w:rFonts w:ascii="Arial" w:hAnsi="Arial" w:cs="Arial"/>
          <w:sz w:val="20"/>
          <w:szCs w:val="20"/>
        </w:rPr>
        <w:t>For each group</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Filter holder</w:t>
      </w:r>
    </w:p>
    <w:p w:rsidR="00D56262" w:rsidRPr="0001527B" w:rsidRDefault="00D56262" w:rsidP="0001527B">
      <w:pPr>
        <w:numPr>
          <w:ilvl w:val="0"/>
          <w:numId w:val="16"/>
        </w:numPr>
        <w:rPr>
          <w:rFonts w:ascii="Arial" w:hAnsi="Arial" w:cs="Arial"/>
          <w:sz w:val="20"/>
          <w:szCs w:val="20"/>
        </w:rPr>
      </w:pPr>
      <w:r w:rsidRPr="009437A2">
        <w:rPr>
          <w:rFonts w:ascii="Arial" w:hAnsi="Arial" w:cs="Arial"/>
          <w:sz w:val="20"/>
          <w:szCs w:val="20"/>
        </w:rPr>
        <w:t>2-liter bottle cap with hole drilled through it or size 4 rubber stopper with hole in it</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1 cotton ball, jumbo size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Cheesecloth cut into 10”-12” square</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1 coffee filter, paper, round 8-12 cup</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Art sand, washed, uncolored, ½ cup</w:t>
      </w:r>
    </w:p>
    <w:p w:rsidR="00D56262" w:rsidRPr="009437A2" w:rsidRDefault="00D56262" w:rsidP="00D56262">
      <w:pPr>
        <w:numPr>
          <w:ilvl w:val="0"/>
          <w:numId w:val="16"/>
        </w:numPr>
        <w:rPr>
          <w:rFonts w:ascii="Arial" w:hAnsi="Arial" w:cs="Arial"/>
          <w:sz w:val="20"/>
          <w:szCs w:val="20"/>
        </w:rPr>
      </w:pPr>
      <w:r w:rsidRPr="009437A2">
        <w:rPr>
          <w:rFonts w:ascii="Arial" w:hAnsi="Arial" w:cs="Arial"/>
          <w:sz w:val="20"/>
          <w:szCs w:val="20"/>
        </w:rPr>
        <w:t>Gravel, aquarium, fine, uncolored, ½ cup</w:t>
      </w:r>
    </w:p>
    <w:p w:rsidR="00D56262" w:rsidRDefault="00D56262" w:rsidP="00D56262">
      <w:pPr>
        <w:numPr>
          <w:ilvl w:val="0"/>
          <w:numId w:val="16"/>
        </w:numPr>
        <w:rPr>
          <w:rFonts w:ascii="Arial" w:hAnsi="Arial" w:cs="Arial"/>
          <w:sz w:val="20"/>
          <w:szCs w:val="20"/>
        </w:rPr>
      </w:pPr>
      <w:r w:rsidRPr="009437A2">
        <w:rPr>
          <w:rFonts w:ascii="Arial" w:hAnsi="Arial" w:cs="Arial"/>
          <w:sz w:val="20"/>
          <w:szCs w:val="20"/>
        </w:rPr>
        <w:t>2 cups, plastic, clear, 16 oz.</w:t>
      </w:r>
    </w:p>
    <w:p w:rsidR="00811F59" w:rsidRDefault="00811F59" w:rsidP="00811F59">
      <w:pPr>
        <w:rPr>
          <w:rFonts w:ascii="Arial" w:hAnsi="Arial" w:cs="Arial"/>
          <w:sz w:val="20"/>
          <w:szCs w:val="20"/>
        </w:rPr>
      </w:pPr>
    </w:p>
    <w:p w:rsidR="00811F59" w:rsidRDefault="004B0AC9" w:rsidP="00811F59">
      <w:pPr>
        <w:rPr>
          <w:rFonts w:ascii="Arial" w:hAnsi="Arial" w:cs="Arial"/>
          <w:sz w:val="20"/>
          <w:szCs w:val="20"/>
        </w:rPr>
      </w:pPr>
      <w:r>
        <w:rPr>
          <w:rFonts w:ascii="Arial" w:hAnsi="Arial" w:cs="Arial"/>
          <w:sz w:val="20"/>
          <w:szCs w:val="20"/>
        </w:rPr>
        <w:t>Day Three</w:t>
      </w:r>
      <w:r w:rsidR="00811F59">
        <w:rPr>
          <w:rFonts w:ascii="Arial" w:hAnsi="Arial" w:cs="Arial"/>
          <w:sz w:val="20"/>
          <w:szCs w:val="20"/>
        </w:rPr>
        <w:t>:</w:t>
      </w:r>
    </w:p>
    <w:p w:rsidR="00811F59" w:rsidRDefault="00811F59" w:rsidP="00811F59">
      <w:pPr>
        <w:pStyle w:val="ListParagraph"/>
        <w:numPr>
          <w:ilvl w:val="0"/>
          <w:numId w:val="25"/>
        </w:numPr>
        <w:rPr>
          <w:rFonts w:ascii="Arial" w:hAnsi="Arial" w:cs="Arial"/>
          <w:sz w:val="20"/>
          <w:szCs w:val="20"/>
        </w:rPr>
      </w:pPr>
      <w:r w:rsidRPr="00811F59">
        <w:rPr>
          <w:rFonts w:ascii="Arial" w:hAnsi="Arial" w:cs="Arial"/>
          <w:sz w:val="20"/>
          <w:szCs w:val="20"/>
        </w:rPr>
        <w:t>“Three Truths and a Lie” worksheet</w:t>
      </w:r>
      <w:r>
        <w:rPr>
          <w:rFonts w:ascii="Arial" w:hAnsi="Arial" w:cs="Arial"/>
          <w:sz w:val="20"/>
          <w:szCs w:val="20"/>
        </w:rPr>
        <w:t xml:space="preserve"> (one per student)</w:t>
      </w:r>
    </w:p>
    <w:p w:rsidR="00811F59" w:rsidRDefault="00811F59" w:rsidP="00811F59">
      <w:pPr>
        <w:pStyle w:val="ListParagraph"/>
        <w:numPr>
          <w:ilvl w:val="0"/>
          <w:numId w:val="25"/>
        </w:numPr>
        <w:rPr>
          <w:rFonts w:ascii="Arial" w:hAnsi="Arial" w:cs="Arial"/>
          <w:sz w:val="20"/>
          <w:szCs w:val="20"/>
        </w:rPr>
      </w:pPr>
      <w:r>
        <w:rPr>
          <w:rFonts w:ascii="Arial" w:hAnsi="Arial" w:cs="Arial"/>
          <w:sz w:val="20"/>
          <w:szCs w:val="20"/>
        </w:rPr>
        <w:t xml:space="preserve">YouTube Video: “Fifteen to the River” </w:t>
      </w:r>
      <w:hyperlink r:id="rId10" w:history="1">
        <w:r w:rsidRPr="00F44609">
          <w:rPr>
            <w:rStyle w:val="Hyperlink"/>
            <w:rFonts w:ascii="Arial" w:hAnsi="Arial" w:cs="Arial"/>
            <w:sz w:val="20"/>
            <w:szCs w:val="20"/>
          </w:rPr>
          <w:t>https://www.youtube.com/watch?v=GrBEEjijxaY</w:t>
        </w:r>
      </w:hyperlink>
    </w:p>
    <w:p w:rsidR="00811F59" w:rsidRDefault="00811F59" w:rsidP="00811F59">
      <w:pPr>
        <w:pStyle w:val="ListParagraph"/>
        <w:numPr>
          <w:ilvl w:val="0"/>
          <w:numId w:val="25"/>
        </w:numPr>
        <w:rPr>
          <w:rFonts w:ascii="Arial" w:hAnsi="Arial" w:cs="Arial"/>
          <w:sz w:val="20"/>
          <w:szCs w:val="20"/>
        </w:rPr>
      </w:pPr>
      <w:r>
        <w:rPr>
          <w:rFonts w:ascii="Arial" w:hAnsi="Arial" w:cs="Arial"/>
          <w:sz w:val="20"/>
          <w:szCs w:val="20"/>
        </w:rPr>
        <w:t>Chart paper or oversized paper to record brainstorming essential questions</w:t>
      </w:r>
    </w:p>
    <w:p w:rsidR="001B7F2A" w:rsidRPr="001B7F2A" w:rsidRDefault="001B7F2A" w:rsidP="001B7F2A">
      <w:pPr>
        <w:rPr>
          <w:rFonts w:ascii="Arial" w:hAnsi="Arial" w:cs="Arial"/>
          <w:sz w:val="20"/>
          <w:szCs w:val="20"/>
        </w:rPr>
      </w:pPr>
      <w:r>
        <w:rPr>
          <w:rFonts w:ascii="Arial" w:hAnsi="Arial" w:cs="Arial"/>
          <w:sz w:val="20"/>
          <w:szCs w:val="20"/>
        </w:rPr>
        <w:t>I also like this video:</w:t>
      </w:r>
      <w:r w:rsidRPr="001B7F2A">
        <w:t xml:space="preserve"> </w:t>
      </w:r>
      <w:r w:rsidRPr="001B7F2A">
        <w:rPr>
          <w:rFonts w:ascii="Arial" w:hAnsi="Arial" w:cs="Arial"/>
          <w:sz w:val="20"/>
          <w:szCs w:val="20"/>
        </w:rPr>
        <w:t>https://www.youtube.com/watch?v=LMq6FYiF1mo</w:t>
      </w:r>
    </w:p>
    <w:p w:rsidR="001C2568" w:rsidRPr="009437A2" w:rsidRDefault="001C2568" w:rsidP="00436FC9">
      <w:pPr>
        <w:rPr>
          <w:rFonts w:ascii="Arial" w:hAnsi="Arial" w:cs="Arial"/>
          <w:sz w:val="20"/>
          <w:szCs w:val="20"/>
        </w:rPr>
      </w:pPr>
    </w:p>
    <w:p w:rsidR="00D418E0" w:rsidRPr="009437A2"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RPr="009437A2" w:rsidTr="00927AEB">
        <w:tc>
          <w:tcPr>
            <w:tcW w:w="9576" w:type="dxa"/>
          </w:tcPr>
          <w:p w:rsidR="00436FC9" w:rsidRPr="009437A2" w:rsidRDefault="00865F12" w:rsidP="00492666">
            <w:pPr>
              <w:spacing w:before="60" w:after="60"/>
              <w:rPr>
                <w:rFonts w:ascii="Arial" w:hAnsi="Arial" w:cs="Arial"/>
                <w:b/>
                <w:sz w:val="20"/>
                <w:szCs w:val="20"/>
              </w:rPr>
            </w:pPr>
            <w:r w:rsidRPr="009437A2">
              <w:rPr>
                <w:rFonts w:ascii="Arial" w:hAnsi="Arial" w:cs="Arial"/>
                <w:b/>
                <w:sz w:val="20"/>
                <w:szCs w:val="20"/>
              </w:rPr>
              <w:t xml:space="preserve">Teacher </w:t>
            </w:r>
            <w:r w:rsidR="00492666" w:rsidRPr="009437A2">
              <w:rPr>
                <w:rFonts w:ascii="Arial" w:hAnsi="Arial" w:cs="Arial"/>
                <w:b/>
                <w:sz w:val="20"/>
                <w:szCs w:val="20"/>
              </w:rPr>
              <w:t xml:space="preserve">Advance </w:t>
            </w:r>
            <w:r w:rsidR="00634D32" w:rsidRPr="009437A2">
              <w:rPr>
                <w:rFonts w:ascii="Arial" w:hAnsi="Arial" w:cs="Arial"/>
                <w:b/>
                <w:sz w:val="20"/>
                <w:szCs w:val="20"/>
              </w:rPr>
              <w:t>Preparation</w:t>
            </w:r>
            <w:r w:rsidR="00E43281" w:rsidRPr="009437A2">
              <w:rPr>
                <w:rFonts w:ascii="Arial" w:hAnsi="Arial" w:cs="Arial"/>
                <w:b/>
                <w:sz w:val="20"/>
                <w:szCs w:val="20"/>
              </w:rPr>
              <w:t>:</w:t>
            </w:r>
          </w:p>
        </w:tc>
      </w:tr>
    </w:tbl>
    <w:p w:rsidR="00436FC9" w:rsidRPr="009437A2" w:rsidRDefault="006002D3" w:rsidP="006002D3">
      <w:pPr>
        <w:pStyle w:val="ListParagraph"/>
        <w:numPr>
          <w:ilvl w:val="0"/>
          <w:numId w:val="20"/>
        </w:numPr>
        <w:rPr>
          <w:rFonts w:ascii="Arial" w:hAnsi="Arial" w:cs="Arial"/>
          <w:sz w:val="20"/>
          <w:szCs w:val="20"/>
        </w:rPr>
      </w:pPr>
      <w:r w:rsidRPr="009437A2">
        <w:rPr>
          <w:rFonts w:ascii="Arial" w:hAnsi="Arial" w:cs="Arial"/>
          <w:sz w:val="20"/>
          <w:szCs w:val="20"/>
        </w:rPr>
        <w:t>Gather all materials for building the filters (enough for each group)</w:t>
      </w:r>
    </w:p>
    <w:p w:rsidR="006002D3" w:rsidRPr="009437A2" w:rsidRDefault="006002D3" w:rsidP="006002D3">
      <w:pPr>
        <w:pStyle w:val="ListParagraph"/>
        <w:numPr>
          <w:ilvl w:val="0"/>
          <w:numId w:val="20"/>
        </w:numPr>
        <w:rPr>
          <w:rFonts w:ascii="Arial" w:hAnsi="Arial" w:cs="Arial"/>
          <w:sz w:val="20"/>
          <w:szCs w:val="20"/>
        </w:rPr>
      </w:pPr>
      <w:r w:rsidRPr="009437A2">
        <w:rPr>
          <w:rFonts w:ascii="Arial" w:hAnsi="Arial" w:cs="Arial"/>
          <w:sz w:val="20"/>
          <w:szCs w:val="20"/>
        </w:rPr>
        <w:t>Copies of evaluation sheets (one per student)</w:t>
      </w:r>
    </w:p>
    <w:p w:rsidR="006002D3" w:rsidRDefault="006002D3" w:rsidP="006002D3">
      <w:pPr>
        <w:pStyle w:val="ListParagraph"/>
        <w:numPr>
          <w:ilvl w:val="0"/>
          <w:numId w:val="20"/>
        </w:numPr>
        <w:rPr>
          <w:rFonts w:ascii="Arial" w:hAnsi="Arial" w:cs="Arial"/>
          <w:sz w:val="20"/>
          <w:szCs w:val="20"/>
        </w:rPr>
      </w:pPr>
      <w:r w:rsidRPr="009437A2">
        <w:rPr>
          <w:rFonts w:ascii="Arial" w:hAnsi="Arial" w:cs="Arial"/>
          <w:sz w:val="20"/>
          <w:szCs w:val="20"/>
        </w:rPr>
        <w:t>Copies of pre/post assessment sheet (one per student)</w:t>
      </w:r>
    </w:p>
    <w:p w:rsidR="00811F59" w:rsidRPr="009437A2" w:rsidRDefault="00811F59" w:rsidP="006002D3">
      <w:pPr>
        <w:pStyle w:val="ListParagraph"/>
        <w:numPr>
          <w:ilvl w:val="0"/>
          <w:numId w:val="20"/>
        </w:numPr>
        <w:rPr>
          <w:rFonts w:ascii="Arial" w:hAnsi="Arial" w:cs="Arial"/>
          <w:sz w:val="20"/>
          <w:szCs w:val="20"/>
        </w:rPr>
      </w:pPr>
      <w:r>
        <w:rPr>
          <w:rFonts w:ascii="Arial" w:hAnsi="Arial" w:cs="Arial"/>
          <w:sz w:val="20"/>
          <w:szCs w:val="20"/>
        </w:rPr>
        <w:t>Copies of “Three Truths and a Lie” activity (one per student)</w:t>
      </w:r>
    </w:p>
    <w:p w:rsidR="00195F8A" w:rsidRPr="009437A2" w:rsidRDefault="00195F8A" w:rsidP="001704D7">
      <w:pPr>
        <w:rPr>
          <w:rFonts w:ascii="Arial" w:hAnsi="Arial" w:cs="Arial"/>
          <w:sz w:val="20"/>
          <w:szCs w:val="20"/>
        </w:rPr>
      </w:pPr>
    </w:p>
    <w:p w:rsidR="001704D7" w:rsidRPr="009437A2" w:rsidRDefault="001704D7" w:rsidP="001704D7">
      <w:pPr>
        <w:rPr>
          <w:rFonts w:ascii="Arial" w:hAnsi="Arial" w:cs="Arial"/>
          <w:sz w:val="20"/>
          <w:szCs w:val="20"/>
        </w:rPr>
      </w:pPr>
    </w:p>
    <w:tbl>
      <w:tblPr>
        <w:tblStyle w:val="TableGrid"/>
        <w:tblW w:w="0" w:type="auto"/>
        <w:tblLook w:val="04A0"/>
      </w:tblPr>
      <w:tblGrid>
        <w:gridCol w:w="9576"/>
      </w:tblGrid>
      <w:tr w:rsidR="00436FC9" w:rsidRPr="009437A2" w:rsidTr="00927AEB">
        <w:tc>
          <w:tcPr>
            <w:tcW w:w="9576" w:type="dxa"/>
          </w:tcPr>
          <w:p w:rsidR="00436FC9" w:rsidRPr="009437A2" w:rsidRDefault="00E43281" w:rsidP="00927AEB">
            <w:pPr>
              <w:spacing w:before="60" w:after="60"/>
              <w:rPr>
                <w:rFonts w:ascii="Arial" w:hAnsi="Arial" w:cs="Arial"/>
                <w:b/>
                <w:sz w:val="20"/>
                <w:szCs w:val="20"/>
              </w:rPr>
            </w:pPr>
            <w:r w:rsidRPr="009437A2">
              <w:rPr>
                <w:rFonts w:ascii="Arial" w:hAnsi="Arial" w:cs="Arial"/>
                <w:b/>
                <w:sz w:val="20"/>
                <w:szCs w:val="20"/>
              </w:rPr>
              <w:t xml:space="preserve">Activity </w:t>
            </w:r>
            <w:r w:rsidR="001704D7" w:rsidRPr="009437A2">
              <w:rPr>
                <w:rFonts w:ascii="Arial" w:hAnsi="Arial" w:cs="Arial"/>
                <w:b/>
                <w:sz w:val="20"/>
                <w:szCs w:val="20"/>
              </w:rPr>
              <w:t>Procedures</w:t>
            </w:r>
            <w:r w:rsidR="00634D32" w:rsidRPr="009437A2">
              <w:rPr>
                <w:rFonts w:ascii="Arial" w:hAnsi="Arial" w:cs="Arial"/>
                <w:b/>
                <w:sz w:val="20"/>
                <w:szCs w:val="20"/>
              </w:rPr>
              <w:t>:</w:t>
            </w:r>
          </w:p>
        </w:tc>
      </w:tr>
    </w:tbl>
    <w:p w:rsidR="00531EDE" w:rsidRPr="00531EDE" w:rsidRDefault="004B0AC9" w:rsidP="00531EDE">
      <w:pPr>
        <w:pStyle w:val="ListParagraph"/>
        <w:rPr>
          <w:rFonts w:ascii="Arial" w:hAnsi="Arial" w:cs="Arial"/>
          <w:sz w:val="20"/>
          <w:szCs w:val="20"/>
        </w:rPr>
      </w:pPr>
      <w:r>
        <w:rPr>
          <w:rFonts w:ascii="Arial" w:hAnsi="Arial" w:cs="Arial"/>
          <w:sz w:val="20"/>
          <w:szCs w:val="20"/>
        </w:rPr>
        <w:t>Day 1-2</w:t>
      </w:r>
      <w:r w:rsidR="00664D38">
        <w:rPr>
          <w:rFonts w:ascii="Arial" w:hAnsi="Arial" w:cs="Arial"/>
          <w:sz w:val="20"/>
          <w:szCs w:val="20"/>
        </w:rPr>
        <w:t>:</w:t>
      </w:r>
    </w:p>
    <w:p w:rsidR="00D56262" w:rsidRPr="009437A2" w:rsidRDefault="001C2568" w:rsidP="00664D38">
      <w:pPr>
        <w:pStyle w:val="ListParagraph"/>
        <w:numPr>
          <w:ilvl w:val="0"/>
          <w:numId w:val="15"/>
        </w:numPr>
        <w:rPr>
          <w:rFonts w:ascii="Arial" w:hAnsi="Arial" w:cs="Arial"/>
          <w:sz w:val="20"/>
          <w:szCs w:val="20"/>
        </w:rPr>
      </w:pPr>
      <w:r w:rsidRPr="009437A2">
        <w:rPr>
          <w:rFonts w:ascii="Arial" w:hAnsi="Arial" w:cs="Arial"/>
          <w:sz w:val="20"/>
          <w:szCs w:val="20"/>
        </w:rPr>
        <w:t>Warm-up activity: Students will take a pre-assessment about where we get humans get fresh water.  This will be a series of true or false statements that students complete on their own.  The class will refer back to these statements after watching the YouTube Video “Where we get our fresh water”</w:t>
      </w:r>
      <w:r w:rsidR="00D56262" w:rsidRPr="009437A2">
        <w:rPr>
          <w:rFonts w:ascii="Arial" w:hAnsi="Arial" w:cs="Arial"/>
          <w:sz w:val="20"/>
          <w:szCs w:val="20"/>
        </w:rPr>
        <w:t>.</w:t>
      </w:r>
    </w:p>
    <w:p w:rsidR="00D56262" w:rsidRPr="009437A2" w:rsidRDefault="00D56262" w:rsidP="00D56262">
      <w:pPr>
        <w:pStyle w:val="ListParagraph"/>
        <w:numPr>
          <w:ilvl w:val="0"/>
          <w:numId w:val="15"/>
        </w:numPr>
        <w:rPr>
          <w:rFonts w:ascii="Arial" w:hAnsi="Arial" w:cs="Arial"/>
          <w:sz w:val="20"/>
          <w:szCs w:val="20"/>
        </w:rPr>
      </w:pPr>
      <w:r w:rsidRPr="009437A2">
        <w:rPr>
          <w:rFonts w:ascii="Arial" w:hAnsi="Arial" w:cs="Arial"/>
          <w:sz w:val="20"/>
          <w:szCs w:val="20"/>
        </w:rPr>
        <w:t>Show students a bottle of Mystery Water. Encourage students to use their observation skills to guess what contaminants are present in the “mystery water”</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Challenge students to work as environmental engineers. Tell them that their goal is to design water filters to clean this contaminated “mystery water.”</w:t>
      </w:r>
    </w:p>
    <w:p w:rsidR="00D56262" w:rsidRPr="009437A2" w:rsidRDefault="0001527B" w:rsidP="00D56262">
      <w:pPr>
        <w:numPr>
          <w:ilvl w:val="0"/>
          <w:numId w:val="15"/>
        </w:numPr>
        <w:rPr>
          <w:rFonts w:ascii="Arial" w:hAnsi="Arial" w:cs="Arial"/>
          <w:sz w:val="20"/>
          <w:szCs w:val="20"/>
        </w:rPr>
      </w:pPr>
      <w:r>
        <w:rPr>
          <w:rFonts w:ascii="Arial" w:hAnsi="Arial" w:cs="Arial"/>
          <w:sz w:val="20"/>
          <w:szCs w:val="20"/>
        </w:rPr>
        <w:t xml:space="preserve">Students </w:t>
      </w:r>
      <w:r w:rsidR="00D56262" w:rsidRPr="009437A2">
        <w:rPr>
          <w:rFonts w:ascii="Arial" w:hAnsi="Arial" w:cs="Arial"/>
          <w:sz w:val="20"/>
          <w:szCs w:val="20"/>
        </w:rPr>
        <w:t>will assign a score to water filter designs to represent how well their water filter designs to represent how well their water filter met that criterion. They will add all of the scores together to determine a final score for their water filter.</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lastRenderedPageBreak/>
        <w:t>Distribute samples of filter materials to each group and explain that students can use any of these materials to design their filters. Explain that each one of these materials will be assigned a cost.</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Show students the set of “mystery water” dilutions that you created, and explain that students will use these bottles to determine color and particle scores by comparing their filtered sample with the diluted samples. Each sample number corresponds to the score.</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Explain that the second step of the Engineering Design Process is to “Imagine” several different water filter designs.</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Students individually brainstorm ideas for their design and then discuss their ideas with their groups.</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Once groups decide on a design, they must draw a diagram of their water filter and calculate the cost of their filter.</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Students then “purchase” their material and construct their filters.</w:t>
      </w:r>
    </w:p>
    <w:p w:rsidR="00D56262" w:rsidRPr="009437A2" w:rsidRDefault="00D56262" w:rsidP="00D56262">
      <w:pPr>
        <w:numPr>
          <w:ilvl w:val="0"/>
          <w:numId w:val="15"/>
        </w:numPr>
        <w:rPr>
          <w:rFonts w:ascii="Arial" w:hAnsi="Arial" w:cs="Arial"/>
          <w:sz w:val="20"/>
          <w:szCs w:val="20"/>
        </w:rPr>
      </w:pPr>
      <w:r w:rsidRPr="009437A2">
        <w:rPr>
          <w:rFonts w:ascii="Arial" w:hAnsi="Arial" w:cs="Arial"/>
          <w:sz w:val="20"/>
          <w:szCs w:val="20"/>
        </w:rPr>
        <w:t>Once all groups have finished, students will test their filters using the “mystery water.”</w:t>
      </w:r>
    </w:p>
    <w:p w:rsidR="00D56262" w:rsidRPr="009437A2" w:rsidRDefault="00D56262" w:rsidP="00D56262">
      <w:pPr>
        <w:pStyle w:val="ListParagraph"/>
        <w:numPr>
          <w:ilvl w:val="0"/>
          <w:numId w:val="15"/>
        </w:numPr>
        <w:rPr>
          <w:rFonts w:ascii="Arial" w:hAnsi="Arial" w:cs="Arial"/>
          <w:sz w:val="20"/>
          <w:szCs w:val="20"/>
        </w:rPr>
      </w:pPr>
      <w:r w:rsidRPr="009437A2">
        <w:rPr>
          <w:rFonts w:ascii="Arial" w:hAnsi="Arial" w:cs="Arial"/>
          <w:sz w:val="20"/>
          <w:szCs w:val="20"/>
        </w:rPr>
        <w:t>Groups then compare their filtered water to the five diluted samples to determine which theirs most closely matches. Groups will then calculate their scores.</w:t>
      </w:r>
    </w:p>
    <w:p w:rsidR="001C2568" w:rsidRDefault="001C2568" w:rsidP="001C2568">
      <w:pPr>
        <w:pStyle w:val="ListParagraph"/>
        <w:numPr>
          <w:ilvl w:val="0"/>
          <w:numId w:val="15"/>
        </w:numPr>
        <w:rPr>
          <w:rFonts w:ascii="Arial" w:hAnsi="Arial" w:cs="Arial"/>
          <w:sz w:val="20"/>
          <w:szCs w:val="20"/>
        </w:rPr>
      </w:pPr>
      <w:r w:rsidRPr="009437A2">
        <w:rPr>
          <w:rFonts w:ascii="Arial" w:hAnsi="Arial" w:cs="Arial"/>
          <w:sz w:val="20"/>
          <w:szCs w:val="20"/>
        </w:rPr>
        <w:t>Teacher will show the YouTube Video “Where we get our fresh water”</w:t>
      </w:r>
      <w:r w:rsidR="004E5957" w:rsidRPr="009437A2">
        <w:rPr>
          <w:rFonts w:ascii="Arial" w:hAnsi="Arial" w:cs="Arial"/>
          <w:sz w:val="20"/>
          <w:szCs w:val="20"/>
        </w:rPr>
        <w:t>.  Students will then self-assess their answers on the warm-up activity (true/false questions).</w:t>
      </w:r>
      <w:r w:rsidR="00CE7EDC" w:rsidRPr="009437A2">
        <w:rPr>
          <w:rFonts w:ascii="Arial" w:hAnsi="Arial" w:cs="Arial"/>
          <w:sz w:val="20"/>
          <w:szCs w:val="20"/>
        </w:rPr>
        <w:t xml:space="preserve">  </w:t>
      </w:r>
      <w:r w:rsidR="008F522F">
        <w:rPr>
          <w:rFonts w:ascii="Arial" w:hAnsi="Arial" w:cs="Arial"/>
          <w:sz w:val="20"/>
          <w:szCs w:val="20"/>
        </w:rPr>
        <w:t xml:space="preserve">Have students identify the main points of the video, and discuss the importance of fresh water to populations around the world. </w:t>
      </w:r>
    </w:p>
    <w:p w:rsidR="00597199" w:rsidRDefault="00597199" w:rsidP="00597199">
      <w:pPr>
        <w:pStyle w:val="ListParagraph"/>
        <w:rPr>
          <w:rFonts w:ascii="Arial" w:hAnsi="Arial" w:cs="Arial"/>
          <w:sz w:val="20"/>
          <w:szCs w:val="20"/>
        </w:rPr>
      </w:pPr>
    </w:p>
    <w:p w:rsidR="00597199" w:rsidRDefault="004B0AC9" w:rsidP="00597199">
      <w:pPr>
        <w:pStyle w:val="ListParagraph"/>
        <w:rPr>
          <w:rFonts w:ascii="Arial" w:hAnsi="Arial" w:cs="Arial"/>
          <w:sz w:val="20"/>
          <w:szCs w:val="20"/>
        </w:rPr>
      </w:pPr>
      <w:r>
        <w:rPr>
          <w:rFonts w:ascii="Arial" w:hAnsi="Arial" w:cs="Arial"/>
          <w:sz w:val="20"/>
          <w:szCs w:val="20"/>
        </w:rPr>
        <w:t>Day 3</w:t>
      </w:r>
      <w:r w:rsidR="00597199">
        <w:rPr>
          <w:rFonts w:ascii="Arial" w:hAnsi="Arial" w:cs="Arial"/>
          <w:sz w:val="20"/>
          <w:szCs w:val="20"/>
        </w:rPr>
        <w:t>:</w:t>
      </w:r>
    </w:p>
    <w:p w:rsidR="00531EDE" w:rsidRDefault="00531EDE" w:rsidP="00531EDE">
      <w:pPr>
        <w:pStyle w:val="ListParagraph"/>
        <w:numPr>
          <w:ilvl w:val="0"/>
          <w:numId w:val="22"/>
        </w:numPr>
        <w:rPr>
          <w:rFonts w:ascii="Arial" w:hAnsi="Arial" w:cs="Arial"/>
          <w:sz w:val="20"/>
          <w:szCs w:val="20"/>
        </w:rPr>
      </w:pPr>
      <w:r w:rsidRPr="00531EDE">
        <w:rPr>
          <w:rFonts w:ascii="Arial" w:hAnsi="Arial" w:cs="Arial"/>
          <w:sz w:val="20"/>
          <w:szCs w:val="20"/>
        </w:rPr>
        <w:t>Warm-up task:  Students will be asked to read four statements about the video “Fifteen to the River”.  Before showing the video ask the students to predict which of the four statements is the false/incorrect statement (activity is also known as “3 truths and a lie”).</w:t>
      </w:r>
      <w:r>
        <w:rPr>
          <w:rFonts w:ascii="Arial" w:hAnsi="Arial" w:cs="Arial"/>
          <w:sz w:val="20"/>
          <w:szCs w:val="20"/>
        </w:rPr>
        <w:t xml:space="preserve">  </w:t>
      </w:r>
      <w:r w:rsidRPr="00531EDE">
        <w:rPr>
          <w:rFonts w:ascii="Arial" w:hAnsi="Arial" w:cs="Arial"/>
          <w:sz w:val="20"/>
          <w:szCs w:val="20"/>
        </w:rPr>
        <w:t xml:space="preserve">Show Video: “Fifteen to the River” YouTube video.   Go over the statements and discuss the lie with the students. </w:t>
      </w:r>
    </w:p>
    <w:p w:rsidR="00531EDE" w:rsidRDefault="00531EDE" w:rsidP="00531EDE">
      <w:pPr>
        <w:pStyle w:val="ListParagraph"/>
        <w:numPr>
          <w:ilvl w:val="0"/>
          <w:numId w:val="22"/>
        </w:numPr>
        <w:rPr>
          <w:rFonts w:ascii="Arial" w:hAnsi="Arial" w:cs="Arial"/>
          <w:sz w:val="20"/>
          <w:szCs w:val="20"/>
        </w:rPr>
      </w:pPr>
      <w:r w:rsidRPr="00597199">
        <w:rPr>
          <w:rFonts w:ascii="Arial" w:hAnsi="Arial" w:cs="Arial"/>
          <w:sz w:val="20"/>
          <w:szCs w:val="20"/>
        </w:rPr>
        <w:t xml:space="preserve">Introduce the “Big Idea” </w:t>
      </w:r>
      <w:r>
        <w:rPr>
          <w:rFonts w:ascii="Arial" w:hAnsi="Arial" w:cs="Arial"/>
          <w:sz w:val="20"/>
          <w:szCs w:val="20"/>
        </w:rPr>
        <w:t xml:space="preserve">of the unit </w:t>
      </w:r>
      <w:r w:rsidRPr="00597199">
        <w:rPr>
          <w:rFonts w:ascii="Arial" w:hAnsi="Arial" w:cs="Arial"/>
          <w:sz w:val="20"/>
          <w:szCs w:val="20"/>
        </w:rPr>
        <w:t>to the students</w:t>
      </w:r>
      <w:r w:rsidR="00777DB8">
        <w:rPr>
          <w:rFonts w:ascii="Arial" w:hAnsi="Arial" w:cs="Arial"/>
          <w:sz w:val="20"/>
          <w:szCs w:val="20"/>
        </w:rPr>
        <w:t>.</w:t>
      </w:r>
    </w:p>
    <w:p w:rsidR="00777DB8" w:rsidRDefault="00777DB8" w:rsidP="00531EDE">
      <w:pPr>
        <w:pStyle w:val="ListParagraph"/>
        <w:numPr>
          <w:ilvl w:val="0"/>
          <w:numId w:val="22"/>
        </w:numPr>
        <w:rPr>
          <w:rFonts w:ascii="Arial" w:hAnsi="Arial" w:cs="Arial"/>
          <w:sz w:val="20"/>
          <w:szCs w:val="20"/>
        </w:rPr>
      </w:pPr>
      <w:r>
        <w:rPr>
          <w:rFonts w:ascii="Arial" w:hAnsi="Arial" w:cs="Arial"/>
          <w:sz w:val="20"/>
          <w:szCs w:val="20"/>
        </w:rPr>
        <w:t xml:space="preserve">Instruct students to complete the following </w:t>
      </w:r>
      <w:r w:rsidR="000A5CA5">
        <w:rPr>
          <w:rFonts w:ascii="Arial" w:hAnsi="Arial" w:cs="Arial"/>
          <w:sz w:val="20"/>
          <w:szCs w:val="20"/>
        </w:rPr>
        <w:t>in their science notebooks on their own:</w:t>
      </w:r>
    </w:p>
    <w:p w:rsidR="00777DB8" w:rsidRDefault="00777DB8" w:rsidP="00777DB8">
      <w:pPr>
        <w:pStyle w:val="ListParagraph"/>
        <w:numPr>
          <w:ilvl w:val="0"/>
          <w:numId w:val="26"/>
        </w:numPr>
        <w:rPr>
          <w:rFonts w:ascii="Arial" w:hAnsi="Arial" w:cs="Arial"/>
          <w:sz w:val="20"/>
          <w:szCs w:val="20"/>
        </w:rPr>
      </w:pPr>
      <w:r>
        <w:rPr>
          <w:rFonts w:ascii="Arial" w:hAnsi="Arial" w:cs="Arial"/>
          <w:sz w:val="20"/>
          <w:szCs w:val="20"/>
        </w:rPr>
        <w:t>Rewrite the big idea in your own words (looking for student interpretation)</w:t>
      </w:r>
    </w:p>
    <w:p w:rsidR="00777DB8" w:rsidRDefault="00777DB8" w:rsidP="00777DB8">
      <w:pPr>
        <w:pStyle w:val="ListParagraph"/>
        <w:numPr>
          <w:ilvl w:val="0"/>
          <w:numId w:val="26"/>
        </w:numPr>
        <w:rPr>
          <w:rFonts w:ascii="Arial" w:hAnsi="Arial" w:cs="Arial"/>
          <w:sz w:val="20"/>
          <w:szCs w:val="20"/>
        </w:rPr>
      </w:pPr>
      <w:r>
        <w:rPr>
          <w:rFonts w:ascii="Arial" w:hAnsi="Arial" w:cs="Arial"/>
          <w:sz w:val="20"/>
          <w:szCs w:val="20"/>
        </w:rPr>
        <w:t xml:space="preserve">Write down </w:t>
      </w:r>
      <w:r w:rsidR="000A5CA5">
        <w:rPr>
          <w:rFonts w:ascii="Arial" w:hAnsi="Arial" w:cs="Arial"/>
          <w:sz w:val="20"/>
          <w:szCs w:val="20"/>
        </w:rPr>
        <w:t>at least 3 essential questions you have that could clarify the big idea for you.</w:t>
      </w:r>
    </w:p>
    <w:p w:rsidR="00531EDE" w:rsidRPr="00531EDE" w:rsidRDefault="00531EDE" w:rsidP="00531EDE">
      <w:pPr>
        <w:pStyle w:val="ListParagraph"/>
        <w:numPr>
          <w:ilvl w:val="0"/>
          <w:numId w:val="22"/>
        </w:numPr>
        <w:rPr>
          <w:rFonts w:ascii="Arial" w:hAnsi="Arial" w:cs="Arial"/>
          <w:sz w:val="20"/>
          <w:szCs w:val="20"/>
        </w:rPr>
      </w:pPr>
      <w:r>
        <w:rPr>
          <w:rFonts w:ascii="Arial" w:hAnsi="Arial" w:cs="Arial"/>
          <w:sz w:val="20"/>
          <w:szCs w:val="20"/>
        </w:rPr>
        <w:t xml:space="preserve">Allow students time to brainstorm </w:t>
      </w:r>
      <w:r w:rsidR="000A5CA5">
        <w:rPr>
          <w:rFonts w:ascii="Arial" w:hAnsi="Arial" w:cs="Arial"/>
          <w:sz w:val="20"/>
          <w:szCs w:val="20"/>
        </w:rPr>
        <w:t>essential questions on their own.  Then implemen</w:t>
      </w:r>
      <w:r w:rsidR="00B42405">
        <w:rPr>
          <w:rFonts w:ascii="Arial" w:hAnsi="Arial" w:cs="Arial"/>
          <w:sz w:val="20"/>
          <w:szCs w:val="20"/>
        </w:rPr>
        <w:t xml:space="preserve">t “Think Pair Share” and “table talk” activity.  </w:t>
      </w:r>
      <w:r w:rsidR="000A5CA5">
        <w:rPr>
          <w:rFonts w:ascii="Arial" w:hAnsi="Arial" w:cs="Arial"/>
          <w:sz w:val="20"/>
          <w:szCs w:val="20"/>
        </w:rPr>
        <w:t>Be sure to r</w:t>
      </w:r>
      <w:r>
        <w:rPr>
          <w:rFonts w:ascii="Arial" w:hAnsi="Arial" w:cs="Arial"/>
          <w:sz w:val="20"/>
          <w:szCs w:val="20"/>
        </w:rPr>
        <w:t xml:space="preserve">ecord </w:t>
      </w:r>
      <w:proofErr w:type="gramStart"/>
      <w:r>
        <w:rPr>
          <w:rFonts w:ascii="Arial" w:hAnsi="Arial" w:cs="Arial"/>
          <w:sz w:val="20"/>
          <w:szCs w:val="20"/>
        </w:rPr>
        <w:t>students</w:t>
      </w:r>
      <w:proofErr w:type="gramEnd"/>
      <w:r>
        <w:rPr>
          <w:rFonts w:ascii="Arial" w:hAnsi="Arial" w:cs="Arial"/>
          <w:sz w:val="20"/>
          <w:szCs w:val="20"/>
        </w:rPr>
        <w:t xml:space="preserve"> ideas somewhere in the classr</w:t>
      </w:r>
      <w:r w:rsidR="00777DB8">
        <w:rPr>
          <w:rFonts w:ascii="Arial" w:hAnsi="Arial" w:cs="Arial"/>
          <w:sz w:val="20"/>
          <w:szCs w:val="20"/>
        </w:rPr>
        <w:t>oom where everyone can see them.</w:t>
      </w:r>
    </w:p>
    <w:p w:rsidR="00597199" w:rsidRPr="009437A2" w:rsidRDefault="00597199" w:rsidP="00597199">
      <w:pPr>
        <w:pStyle w:val="ListParagraph"/>
        <w:rPr>
          <w:rFonts w:ascii="Arial" w:hAnsi="Arial" w:cs="Arial"/>
          <w:sz w:val="20"/>
          <w:szCs w:val="20"/>
        </w:rPr>
      </w:pPr>
    </w:p>
    <w:p w:rsidR="00130599" w:rsidRPr="009437A2" w:rsidRDefault="000D6945"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Pr="009437A2" w:rsidRDefault="00492666" w:rsidP="001704D7">
      <w:pPr>
        <w:rPr>
          <w:rFonts w:ascii="Arial" w:hAnsi="Arial" w:cs="Arial"/>
          <w:sz w:val="20"/>
          <w:szCs w:val="20"/>
        </w:rPr>
      </w:pPr>
    </w:p>
    <w:p w:rsidR="00B80830" w:rsidRDefault="00B80830" w:rsidP="00B80830">
      <w:pPr>
        <w:pStyle w:val="ListParagraph"/>
        <w:rPr>
          <w:rFonts w:ascii="Arial" w:hAnsi="Arial" w:cs="Arial"/>
          <w:sz w:val="20"/>
          <w:szCs w:val="20"/>
        </w:rPr>
      </w:pPr>
    </w:p>
    <w:p w:rsidR="00B80830" w:rsidRDefault="00B80830" w:rsidP="00B80830">
      <w:pPr>
        <w:pStyle w:val="ListParagraph"/>
        <w:numPr>
          <w:ilvl w:val="0"/>
          <w:numId w:val="29"/>
        </w:numPr>
        <w:rPr>
          <w:rFonts w:ascii="Arial" w:hAnsi="Arial" w:cs="Arial"/>
          <w:sz w:val="20"/>
          <w:szCs w:val="20"/>
        </w:rPr>
      </w:pPr>
      <w:r w:rsidRPr="00B80830">
        <w:rPr>
          <w:rFonts w:ascii="Arial" w:hAnsi="Arial" w:cs="Arial"/>
          <w:sz w:val="20"/>
          <w:szCs w:val="20"/>
        </w:rPr>
        <w:t>Students will take a pre-assessment about where we get humans get fresh water.  This will be a series of true or false statements that students complete on their own.  The class will refer back to these statements after watching the YouTube Video “Where we get our fresh water”.</w:t>
      </w:r>
      <w:r>
        <w:rPr>
          <w:rFonts w:ascii="Arial" w:hAnsi="Arial" w:cs="Arial"/>
          <w:sz w:val="20"/>
          <w:szCs w:val="20"/>
        </w:rPr>
        <w:t xml:space="preserve">  Students will be self-assessing their knowledge on Earth’s fresh water.</w:t>
      </w:r>
    </w:p>
    <w:p w:rsidR="00B80830" w:rsidRPr="00B80830" w:rsidRDefault="00B80830" w:rsidP="00B80830">
      <w:pPr>
        <w:pStyle w:val="ListParagraph"/>
        <w:numPr>
          <w:ilvl w:val="0"/>
          <w:numId w:val="29"/>
        </w:numPr>
        <w:rPr>
          <w:rFonts w:ascii="Arial" w:hAnsi="Arial" w:cs="Arial"/>
          <w:sz w:val="20"/>
          <w:szCs w:val="20"/>
        </w:rPr>
      </w:pPr>
      <w:r w:rsidRPr="00531EDE">
        <w:rPr>
          <w:rFonts w:ascii="Arial" w:hAnsi="Arial" w:cs="Arial"/>
          <w:sz w:val="20"/>
          <w:szCs w:val="20"/>
        </w:rPr>
        <w:t>Students will be asked to read four statements about the video “Fifteen to the River”.  Before showing the video ask the students to predict which of the four statements is the false/incorrect statement (activity is also known as “3 truths and a lie”).</w:t>
      </w:r>
      <w:r>
        <w:rPr>
          <w:rFonts w:ascii="Arial" w:hAnsi="Arial" w:cs="Arial"/>
          <w:sz w:val="20"/>
          <w:szCs w:val="20"/>
        </w:rPr>
        <w:t xml:space="preserve">  </w:t>
      </w:r>
      <w:r w:rsidRPr="00531EDE">
        <w:rPr>
          <w:rFonts w:ascii="Arial" w:hAnsi="Arial" w:cs="Arial"/>
          <w:sz w:val="20"/>
          <w:szCs w:val="20"/>
        </w:rPr>
        <w:t xml:space="preserve">Show Video: “Fifteen to the River” YouTube video.   </w:t>
      </w:r>
      <w:r>
        <w:rPr>
          <w:rFonts w:ascii="Arial" w:hAnsi="Arial" w:cs="Arial"/>
          <w:sz w:val="20"/>
          <w:szCs w:val="20"/>
        </w:rPr>
        <w:t xml:space="preserve">Students will be self-assessing their knowledge of run-off.  </w:t>
      </w:r>
    </w:p>
    <w:p w:rsidR="001704D7" w:rsidRPr="009437A2" w:rsidRDefault="001704D7" w:rsidP="001704D7">
      <w:pPr>
        <w:rPr>
          <w:rFonts w:ascii="Arial" w:hAnsi="Arial" w:cs="Arial"/>
          <w:sz w:val="20"/>
          <w:szCs w:val="20"/>
        </w:rPr>
      </w:pPr>
    </w:p>
    <w:p w:rsidR="00492666" w:rsidRPr="009437A2" w:rsidRDefault="000D6945"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Pr="009437A2" w:rsidRDefault="00492666" w:rsidP="001704D7">
      <w:pPr>
        <w:rPr>
          <w:rFonts w:ascii="Arial" w:hAnsi="Arial" w:cs="Arial"/>
          <w:sz w:val="20"/>
          <w:szCs w:val="20"/>
        </w:rPr>
      </w:pPr>
    </w:p>
    <w:p w:rsidR="00492666" w:rsidRPr="009437A2" w:rsidRDefault="00492666" w:rsidP="001704D7">
      <w:pPr>
        <w:rPr>
          <w:rFonts w:ascii="Arial" w:hAnsi="Arial" w:cs="Arial"/>
          <w:sz w:val="20"/>
          <w:szCs w:val="20"/>
        </w:rPr>
      </w:pPr>
    </w:p>
    <w:p w:rsidR="00F32DE4" w:rsidRPr="009437A2" w:rsidRDefault="00F32DE4" w:rsidP="001704D7">
      <w:pPr>
        <w:rPr>
          <w:rFonts w:ascii="Arial" w:hAnsi="Arial" w:cs="Arial"/>
          <w:sz w:val="20"/>
          <w:szCs w:val="20"/>
        </w:rPr>
      </w:pPr>
    </w:p>
    <w:p w:rsidR="00F32DE4" w:rsidRPr="009437A2" w:rsidRDefault="00081316" w:rsidP="001704D7">
      <w:pPr>
        <w:rPr>
          <w:rFonts w:ascii="Arial" w:hAnsi="Arial" w:cs="Arial"/>
          <w:sz w:val="20"/>
          <w:szCs w:val="20"/>
        </w:rPr>
      </w:pPr>
      <w:proofErr w:type="gramStart"/>
      <w:r w:rsidRPr="009437A2">
        <w:rPr>
          <w:rFonts w:ascii="Arial" w:hAnsi="Arial" w:cs="Arial"/>
          <w:sz w:val="20"/>
          <w:szCs w:val="20"/>
        </w:rPr>
        <w:t>none</w:t>
      </w:r>
      <w:proofErr w:type="gramEnd"/>
    </w:p>
    <w:tbl>
      <w:tblPr>
        <w:tblStyle w:val="TableGrid"/>
        <w:tblpPr w:leftFromText="180" w:rightFromText="180" w:vertAnchor="text" w:horzAnchor="margin" w:tblpY="327"/>
        <w:tblW w:w="0" w:type="auto"/>
        <w:tblLook w:val="04A0"/>
      </w:tblPr>
      <w:tblGrid>
        <w:gridCol w:w="9576"/>
      </w:tblGrid>
      <w:tr w:rsidR="00F32DE4" w:rsidRPr="009437A2" w:rsidTr="005244B8">
        <w:tc>
          <w:tcPr>
            <w:tcW w:w="9576" w:type="dxa"/>
          </w:tcPr>
          <w:p w:rsidR="00F32DE4" w:rsidRPr="009437A2" w:rsidRDefault="00F32DE4" w:rsidP="005244B8">
            <w:pPr>
              <w:rPr>
                <w:rFonts w:ascii="Arial" w:hAnsi="Arial" w:cs="Arial"/>
                <w:color w:val="C00000"/>
                <w:sz w:val="20"/>
                <w:szCs w:val="20"/>
              </w:rPr>
            </w:pPr>
            <w:r w:rsidRPr="009437A2">
              <w:rPr>
                <w:rFonts w:ascii="Arial" w:hAnsi="Arial" w:cs="Arial"/>
                <w:b/>
                <w:sz w:val="20"/>
                <w:szCs w:val="20"/>
              </w:rPr>
              <w:lastRenderedPageBreak/>
              <w:t xml:space="preserve">Differentiation: </w:t>
            </w:r>
            <w:r w:rsidRPr="009437A2">
              <w:rPr>
                <w:rFonts w:ascii="Arial" w:hAnsi="Arial" w:cs="Arial"/>
                <w:color w:val="C00000"/>
                <w:sz w:val="20"/>
                <w:szCs w:val="20"/>
              </w:rPr>
              <w:t>Describe how you modified parts of the Lesson to support the needs of different learners.</w:t>
            </w:r>
          </w:p>
          <w:p w:rsidR="00F32DE4" w:rsidRPr="009437A2" w:rsidRDefault="00D650E1" w:rsidP="005244B8">
            <w:pPr>
              <w:rPr>
                <w:rFonts w:ascii="Arial" w:hAnsi="Arial" w:cs="Arial"/>
                <w:color w:val="C00000"/>
                <w:sz w:val="20"/>
                <w:szCs w:val="20"/>
              </w:rPr>
            </w:pPr>
            <w:r w:rsidRPr="009437A2">
              <w:rPr>
                <w:rFonts w:ascii="Arial" w:hAnsi="Arial" w:cs="Arial"/>
                <w:color w:val="C00000"/>
                <w:sz w:val="20"/>
                <w:szCs w:val="20"/>
              </w:rPr>
              <w:t>Refer to Activity Template for details.</w:t>
            </w:r>
          </w:p>
        </w:tc>
      </w:tr>
    </w:tbl>
    <w:p w:rsidR="00F32DE4" w:rsidRPr="009437A2" w:rsidRDefault="00F32DE4" w:rsidP="001704D7">
      <w:pPr>
        <w:rPr>
          <w:rFonts w:ascii="Arial" w:hAnsi="Arial" w:cs="Arial"/>
          <w:sz w:val="20"/>
          <w:szCs w:val="20"/>
        </w:rPr>
      </w:pPr>
    </w:p>
    <w:p w:rsidR="00F32DE4" w:rsidRPr="009437A2" w:rsidRDefault="00F32DE4" w:rsidP="001704D7">
      <w:pPr>
        <w:rPr>
          <w:rFonts w:ascii="Arial" w:hAnsi="Arial" w:cs="Arial"/>
          <w:sz w:val="20"/>
          <w:szCs w:val="20"/>
        </w:rPr>
      </w:pPr>
    </w:p>
    <w:p w:rsidR="00F32DE4" w:rsidRDefault="0003098D" w:rsidP="001704D7">
      <w:pPr>
        <w:rPr>
          <w:rFonts w:ascii="Arial" w:hAnsi="Arial" w:cs="Arial"/>
          <w:sz w:val="20"/>
          <w:szCs w:val="20"/>
        </w:rPr>
      </w:pPr>
      <w:r>
        <w:rPr>
          <w:rFonts w:ascii="Arial" w:hAnsi="Arial" w:cs="Arial"/>
          <w:sz w:val="20"/>
          <w:szCs w:val="20"/>
        </w:rPr>
        <w:t>Auditory and visual learners will benefit from the YouTube videos that go along with the formative assessments</w:t>
      </w:r>
      <w:r w:rsidR="00C43D21">
        <w:rPr>
          <w:rFonts w:ascii="Arial" w:hAnsi="Arial" w:cs="Arial"/>
          <w:sz w:val="20"/>
          <w:szCs w:val="20"/>
        </w:rPr>
        <w:t xml:space="preserve"> (Warm-up activities for Day 1 and 2)</w:t>
      </w:r>
      <w:r w:rsidR="004A61D2">
        <w:rPr>
          <w:rFonts w:ascii="Arial" w:hAnsi="Arial" w:cs="Arial"/>
          <w:sz w:val="20"/>
          <w:szCs w:val="20"/>
        </w:rPr>
        <w:t>.</w:t>
      </w:r>
    </w:p>
    <w:p w:rsidR="0003098D" w:rsidRDefault="0003098D" w:rsidP="001704D7">
      <w:pPr>
        <w:rPr>
          <w:rFonts w:ascii="Arial" w:hAnsi="Arial" w:cs="Arial"/>
          <w:sz w:val="20"/>
          <w:szCs w:val="20"/>
        </w:rPr>
      </w:pPr>
    </w:p>
    <w:p w:rsidR="0003098D" w:rsidRDefault="0003098D" w:rsidP="001704D7">
      <w:pPr>
        <w:rPr>
          <w:rFonts w:ascii="Arial" w:hAnsi="Arial" w:cs="Arial"/>
          <w:sz w:val="20"/>
          <w:szCs w:val="20"/>
        </w:rPr>
      </w:pPr>
      <w:r>
        <w:rPr>
          <w:rFonts w:ascii="Arial" w:hAnsi="Arial" w:cs="Arial"/>
          <w:sz w:val="20"/>
          <w:szCs w:val="20"/>
        </w:rPr>
        <w:t>Kinesthetic learners will benefit from building the water filter</w:t>
      </w:r>
      <w:r w:rsidR="00C43D21">
        <w:rPr>
          <w:rFonts w:ascii="Arial" w:hAnsi="Arial" w:cs="Arial"/>
          <w:sz w:val="20"/>
          <w:szCs w:val="20"/>
        </w:rPr>
        <w:t xml:space="preserve"> (Day 1 activity)</w:t>
      </w:r>
      <w:r w:rsidR="004A61D2">
        <w:rPr>
          <w:rFonts w:ascii="Arial" w:hAnsi="Arial" w:cs="Arial"/>
          <w:sz w:val="20"/>
          <w:szCs w:val="20"/>
        </w:rPr>
        <w:t>.</w:t>
      </w:r>
    </w:p>
    <w:p w:rsidR="004A61D2" w:rsidRDefault="004A61D2" w:rsidP="001704D7">
      <w:pPr>
        <w:rPr>
          <w:rFonts w:ascii="Arial" w:hAnsi="Arial" w:cs="Arial"/>
          <w:sz w:val="20"/>
          <w:szCs w:val="20"/>
        </w:rPr>
      </w:pPr>
    </w:p>
    <w:p w:rsidR="004A61D2" w:rsidRPr="009437A2" w:rsidRDefault="004A61D2" w:rsidP="001704D7">
      <w:pPr>
        <w:rPr>
          <w:rFonts w:ascii="Arial" w:hAnsi="Arial" w:cs="Arial"/>
          <w:sz w:val="20"/>
          <w:szCs w:val="20"/>
        </w:rPr>
      </w:pPr>
      <w:r>
        <w:rPr>
          <w:rFonts w:ascii="Arial" w:hAnsi="Arial" w:cs="Arial"/>
          <w:sz w:val="20"/>
          <w:szCs w:val="20"/>
        </w:rPr>
        <w:t>Students will special needs will be working in cooperative learning groups during the Day 1 activity to build a water filter.</w:t>
      </w:r>
    </w:p>
    <w:p w:rsidR="00F32DE4" w:rsidRPr="009437A2"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RPr="009437A2" w:rsidTr="00492666">
        <w:tc>
          <w:tcPr>
            <w:tcW w:w="9576" w:type="dxa"/>
          </w:tcPr>
          <w:p w:rsidR="00F32DE4" w:rsidRPr="009437A2" w:rsidRDefault="00F32DE4" w:rsidP="00F32DE4">
            <w:pPr>
              <w:rPr>
                <w:rFonts w:ascii="Arial" w:hAnsi="Arial" w:cs="Arial"/>
                <w:color w:val="C00000"/>
                <w:sz w:val="20"/>
                <w:szCs w:val="20"/>
              </w:rPr>
            </w:pPr>
            <w:r w:rsidRPr="009437A2">
              <w:rPr>
                <w:rFonts w:ascii="Arial" w:hAnsi="Arial" w:cs="Arial"/>
                <w:b/>
                <w:sz w:val="20"/>
                <w:szCs w:val="20"/>
              </w:rPr>
              <w:t xml:space="preserve">Reflection:  </w:t>
            </w:r>
            <w:r w:rsidRPr="009437A2">
              <w:rPr>
                <w:rFonts w:ascii="Arial" w:hAnsi="Arial" w:cs="Arial"/>
                <w:color w:val="C00000"/>
                <w:sz w:val="20"/>
                <w:szCs w:val="20"/>
              </w:rPr>
              <w:t>Reflect upon the successes and shortcomings of the lesson.</w:t>
            </w:r>
          </w:p>
          <w:p w:rsidR="00F32DE4" w:rsidRPr="009437A2" w:rsidRDefault="00F32DE4" w:rsidP="00492666">
            <w:pPr>
              <w:rPr>
                <w:rFonts w:ascii="Arial" w:hAnsi="Arial" w:cs="Arial"/>
                <w:sz w:val="20"/>
                <w:szCs w:val="20"/>
              </w:rPr>
            </w:pPr>
          </w:p>
        </w:tc>
      </w:tr>
    </w:tbl>
    <w:p w:rsidR="00F32DE4" w:rsidRPr="009437A2" w:rsidRDefault="00F32DE4" w:rsidP="00F32DE4">
      <w:pPr>
        <w:rPr>
          <w:rFonts w:ascii="Arial" w:hAnsi="Arial" w:cs="Arial"/>
          <w:sz w:val="20"/>
          <w:szCs w:val="20"/>
        </w:rPr>
      </w:pPr>
    </w:p>
    <w:p w:rsidR="00F32DE4" w:rsidRPr="009437A2" w:rsidRDefault="00F32DE4" w:rsidP="00F32DE4">
      <w:pPr>
        <w:rPr>
          <w:rFonts w:ascii="Arial" w:hAnsi="Arial" w:cs="Arial"/>
          <w:sz w:val="20"/>
          <w:szCs w:val="20"/>
        </w:rPr>
      </w:pPr>
    </w:p>
    <w:p w:rsidR="00F32DE4" w:rsidRDefault="0001527B" w:rsidP="00F32DE4">
      <w:pPr>
        <w:rPr>
          <w:rFonts w:ascii="Arial" w:hAnsi="Arial" w:cs="Arial"/>
          <w:sz w:val="20"/>
          <w:szCs w:val="20"/>
        </w:rPr>
      </w:pPr>
      <w:r>
        <w:rPr>
          <w:rFonts w:ascii="Arial" w:hAnsi="Arial" w:cs="Arial"/>
          <w:sz w:val="20"/>
          <w:szCs w:val="20"/>
        </w:rPr>
        <w:t>Successes:</w:t>
      </w:r>
    </w:p>
    <w:p w:rsidR="0001527B" w:rsidRDefault="0001527B" w:rsidP="00F32DE4">
      <w:pPr>
        <w:rPr>
          <w:rFonts w:ascii="Arial" w:hAnsi="Arial" w:cs="Arial"/>
          <w:sz w:val="20"/>
          <w:szCs w:val="20"/>
        </w:rPr>
      </w:pPr>
      <w:r>
        <w:rPr>
          <w:rFonts w:ascii="Arial" w:hAnsi="Arial" w:cs="Arial"/>
          <w:sz w:val="20"/>
          <w:szCs w:val="20"/>
        </w:rPr>
        <w:t xml:space="preserve">Both </w:t>
      </w:r>
      <w:r w:rsidR="00FB355C">
        <w:rPr>
          <w:rFonts w:ascii="Arial" w:hAnsi="Arial" w:cs="Arial"/>
          <w:sz w:val="20"/>
          <w:szCs w:val="20"/>
        </w:rPr>
        <w:t>YouTube</w:t>
      </w:r>
      <w:r>
        <w:rPr>
          <w:rFonts w:ascii="Arial" w:hAnsi="Arial" w:cs="Arial"/>
          <w:sz w:val="20"/>
          <w:szCs w:val="20"/>
        </w:rPr>
        <w:t xml:space="preserve"> videos were able to address students’ misconceptions about the amount of fresh water on earth, along with who is affected by </w:t>
      </w:r>
      <w:r w:rsidR="00FB355C">
        <w:rPr>
          <w:rFonts w:ascii="Arial" w:hAnsi="Arial" w:cs="Arial"/>
          <w:sz w:val="20"/>
          <w:szCs w:val="20"/>
        </w:rPr>
        <w:t>storm water</w:t>
      </w:r>
      <w:r>
        <w:rPr>
          <w:rFonts w:ascii="Arial" w:hAnsi="Arial" w:cs="Arial"/>
          <w:sz w:val="20"/>
          <w:szCs w:val="20"/>
        </w:rPr>
        <w:t xml:space="preserve"> pollutants.  Many students were not aware of how </w:t>
      </w:r>
      <w:r w:rsidR="00FB355C">
        <w:rPr>
          <w:rFonts w:ascii="Arial" w:hAnsi="Arial" w:cs="Arial"/>
          <w:sz w:val="20"/>
          <w:szCs w:val="20"/>
        </w:rPr>
        <w:t>storm water</w:t>
      </w:r>
      <w:r>
        <w:rPr>
          <w:rFonts w:ascii="Arial" w:hAnsi="Arial" w:cs="Arial"/>
          <w:sz w:val="20"/>
          <w:szCs w:val="20"/>
        </w:rPr>
        <w:t xml:space="preserve"> run-off went directly into our nearby rivers and streams.</w:t>
      </w:r>
      <w:r w:rsidR="00AA2748">
        <w:rPr>
          <w:rFonts w:ascii="Arial" w:hAnsi="Arial" w:cs="Arial"/>
          <w:sz w:val="20"/>
          <w:szCs w:val="20"/>
        </w:rPr>
        <w:t xml:space="preserve">  Students were also not aware that our water comes from these nearby rivers and streams.</w:t>
      </w:r>
      <w:r>
        <w:rPr>
          <w:rFonts w:ascii="Arial" w:hAnsi="Arial" w:cs="Arial"/>
          <w:sz w:val="20"/>
          <w:szCs w:val="20"/>
        </w:rPr>
        <w:t xml:space="preserve">  This seemed to surprise most students. </w:t>
      </w:r>
      <w:r w:rsidR="009D13A6">
        <w:rPr>
          <w:rFonts w:ascii="Arial" w:hAnsi="Arial" w:cs="Arial"/>
          <w:sz w:val="20"/>
          <w:szCs w:val="20"/>
        </w:rPr>
        <w:t xml:space="preserve">Most students were not aware that 70% of freshwater usage goes towards agriculture, most of them wanted to say that water is mostly used in cities. </w:t>
      </w:r>
    </w:p>
    <w:p w:rsidR="00AA2748" w:rsidRDefault="00AA2748" w:rsidP="00F32DE4">
      <w:pPr>
        <w:rPr>
          <w:rFonts w:ascii="Arial" w:hAnsi="Arial" w:cs="Arial"/>
          <w:sz w:val="20"/>
          <w:szCs w:val="20"/>
        </w:rPr>
      </w:pPr>
    </w:p>
    <w:p w:rsidR="00AA2748" w:rsidRDefault="00AA2748" w:rsidP="00F32DE4">
      <w:pPr>
        <w:rPr>
          <w:rFonts w:ascii="Arial" w:hAnsi="Arial" w:cs="Arial"/>
          <w:sz w:val="20"/>
          <w:szCs w:val="20"/>
        </w:rPr>
      </w:pPr>
      <w:r>
        <w:rPr>
          <w:rFonts w:ascii="Arial" w:hAnsi="Arial" w:cs="Arial"/>
          <w:sz w:val="20"/>
          <w:szCs w:val="20"/>
        </w:rPr>
        <w:t xml:space="preserve">The brainstorming portions of the activities had all students engaged.  When brainstorming the essential questions, I used the think-pair-share and table talk strategies.  </w:t>
      </w:r>
      <w:r w:rsidR="001841BB">
        <w:rPr>
          <w:rFonts w:ascii="Arial" w:hAnsi="Arial" w:cs="Arial"/>
          <w:sz w:val="20"/>
          <w:szCs w:val="20"/>
        </w:rPr>
        <w:t xml:space="preserve">With the table talk I rolled out large pieces of paper that the groups had to share.  </w:t>
      </w:r>
      <w:r>
        <w:rPr>
          <w:rFonts w:ascii="Arial" w:hAnsi="Arial" w:cs="Arial"/>
          <w:sz w:val="20"/>
          <w:szCs w:val="20"/>
        </w:rPr>
        <w:t xml:space="preserve">The students enjoyed sharing their ideas and adding on to their partners’ ideas using the giant paper and markers. </w:t>
      </w:r>
    </w:p>
    <w:p w:rsidR="00891497" w:rsidRDefault="00891497" w:rsidP="00F32DE4">
      <w:pPr>
        <w:rPr>
          <w:rFonts w:ascii="Arial" w:hAnsi="Arial" w:cs="Arial"/>
          <w:sz w:val="20"/>
          <w:szCs w:val="20"/>
        </w:rPr>
      </w:pPr>
    </w:p>
    <w:p w:rsidR="00891497" w:rsidRDefault="00891497" w:rsidP="00F32DE4">
      <w:pPr>
        <w:rPr>
          <w:rFonts w:ascii="Arial" w:hAnsi="Arial" w:cs="Arial"/>
          <w:sz w:val="20"/>
          <w:szCs w:val="20"/>
        </w:rPr>
      </w:pPr>
      <w:r>
        <w:rPr>
          <w:rFonts w:ascii="Arial" w:hAnsi="Arial" w:cs="Arial"/>
          <w:sz w:val="20"/>
          <w:szCs w:val="20"/>
        </w:rPr>
        <w:t xml:space="preserve">Students enjoyed the challenge of building a water filter.  I also allowed other groups to help rate the effectiveness of each other’s water filters.  That sparked a lot of discussion during the testing time.  </w:t>
      </w:r>
      <w:bookmarkStart w:id="0" w:name="_GoBack"/>
      <w:bookmarkEnd w:id="0"/>
    </w:p>
    <w:p w:rsidR="0001527B" w:rsidRDefault="0001527B" w:rsidP="00F32DE4">
      <w:pPr>
        <w:rPr>
          <w:rFonts w:ascii="Arial" w:hAnsi="Arial" w:cs="Arial"/>
          <w:sz w:val="20"/>
          <w:szCs w:val="20"/>
        </w:rPr>
      </w:pPr>
    </w:p>
    <w:p w:rsidR="0001527B" w:rsidRDefault="0001527B" w:rsidP="00F32DE4">
      <w:pPr>
        <w:rPr>
          <w:rFonts w:ascii="Arial" w:hAnsi="Arial" w:cs="Arial"/>
          <w:sz w:val="20"/>
          <w:szCs w:val="20"/>
        </w:rPr>
      </w:pPr>
      <w:r>
        <w:rPr>
          <w:rFonts w:ascii="Arial" w:hAnsi="Arial" w:cs="Arial"/>
          <w:sz w:val="20"/>
          <w:szCs w:val="20"/>
        </w:rPr>
        <w:t>Shortcomings:</w:t>
      </w:r>
    </w:p>
    <w:p w:rsidR="00F32DE4" w:rsidRPr="009437A2" w:rsidRDefault="0001527B" w:rsidP="00F32DE4">
      <w:pPr>
        <w:rPr>
          <w:rFonts w:ascii="Arial" w:hAnsi="Arial" w:cs="Arial"/>
          <w:sz w:val="20"/>
          <w:szCs w:val="20"/>
        </w:rPr>
      </w:pPr>
      <w:r>
        <w:rPr>
          <w:rFonts w:ascii="Arial" w:hAnsi="Arial" w:cs="Arial"/>
          <w:sz w:val="20"/>
          <w:szCs w:val="20"/>
        </w:rPr>
        <w:t>Took 2 days to design, build, and test filters (only one day was anticipated)</w:t>
      </w:r>
      <w:r w:rsidR="00AA2748">
        <w:rPr>
          <w:rFonts w:ascii="Arial" w:hAnsi="Arial" w:cs="Arial"/>
          <w:sz w:val="20"/>
          <w:szCs w:val="20"/>
        </w:rPr>
        <w:t xml:space="preserve">.  </w:t>
      </w:r>
      <w:r>
        <w:rPr>
          <w:rFonts w:ascii="Arial" w:hAnsi="Arial" w:cs="Arial"/>
          <w:sz w:val="20"/>
          <w:szCs w:val="20"/>
        </w:rPr>
        <w:t xml:space="preserve">In order to </w:t>
      </w:r>
      <w:r w:rsidR="00AA2748">
        <w:rPr>
          <w:rFonts w:ascii="Arial" w:hAnsi="Arial" w:cs="Arial"/>
          <w:sz w:val="20"/>
          <w:szCs w:val="20"/>
        </w:rPr>
        <w:t xml:space="preserve">really </w:t>
      </w:r>
      <w:r>
        <w:rPr>
          <w:rFonts w:ascii="Arial" w:hAnsi="Arial" w:cs="Arial"/>
          <w:sz w:val="20"/>
          <w:szCs w:val="20"/>
        </w:rPr>
        <w:t>hit the standard, students should have been able to REDESIGN their original filte</w:t>
      </w:r>
      <w:r w:rsidR="00AA2748">
        <w:rPr>
          <w:rFonts w:ascii="Arial" w:hAnsi="Arial" w:cs="Arial"/>
          <w:sz w:val="20"/>
          <w:szCs w:val="20"/>
        </w:rPr>
        <w:t xml:space="preserve">rs to compare/contrast their </w:t>
      </w:r>
      <w:r w:rsidR="00397097">
        <w:rPr>
          <w:rFonts w:ascii="Arial" w:hAnsi="Arial" w:cs="Arial"/>
          <w:sz w:val="20"/>
          <w:szCs w:val="20"/>
        </w:rPr>
        <w:t>original and modified designs.  A redesign activity would have taken a</w:t>
      </w:r>
      <w:r w:rsidR="008E06CD">
        <w:rPr>
          <w:rFonts w:ascii="Arial" w:hAnsi="Arial" w:cs="Arial"/>
          <w:sz w:val="20"/>
          <w:szCs w:val="20"/>
        </w:rPr>
        <w:t>n additional two class periods and more materials.</w:t>
      </w:r>
    </w:p>
    <w:p w:rsidR="00F32DE4" w:rsidRPr="009437A2" w:rsidRDefault="00F32DE4" w:rsidP="00F32DE4">
      <w:pPr>
        <w:rPr>
          <w:rFonts w:ascii="Arial" w:hAnsi="Arial" w:cs="Arial"/>
          <w:sz w:val="20"/>
          <w:szCs w:val="20"/>
        </w:rPr>
      </w:pPr>
    </w:p>
    <w:sectPr w:rsidR="00F32DE4" w:rsidRPr="009437A2"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CA" w:rsidRDefault="00B570CA" w:rsidP="005F7C59">
      <w:r>
        <w:separator/>
      </w:r>
    </w:p>
  </w:endnote>
  <w:endnote w:type="continuationSeparator" w:id="0">
    <w:p w:rsidR="00B570CA" w:rsidRDefault="00B570CA"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0D6945">
        <w:pPr>
          <w:pStyle w:val="Footer"/>
          <w:jc w:val="center"/>
        </w:pPr>
        <w:r>
          <w:fldChar w:fldCharType="begin"/>
        </w:r>
        <w:r w:rsidR="001957A1">
          <w:instrText xml:space="preserve"> PAGE   \* MERGEFORMAT </w:instrText>
        </w:r>
        <w:r>
          <w:fldChar w:fldCharType="separate"/>
        </w:r>
        <w:r w:rsidR="00220757">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CA" w:rsidRDefault="00B570CA" w:rsidP="005F7C59">
      <w:r>
        <w:separator/>
      </w:r>
    </w:p>
  </w:footnote>
  <w:footnote w:type="continuationSeparator" w:id="0">
    <w:p w:rsidR="00B570CA" w:rsidRDefault="00B570CA"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EAC"/>
    <w:multiLevelType w:val="hybridMultilevel"/>
    <w:tmpl w:val="61268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8F5EE8"/>
    <w:multiLevelType w:val="hybridMultilevel"/>
    <w:tmpl w:val="88F8F8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234687"/>
    <w:multiLevelType w:val="hybridMultilevel"/>
    <w:tmpl w:val="CBE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341D1"/>
    <w:multiLevelType w:val="hybridMultilevel"/>
    <w:tmpl w:val="D76CF926"/>
    <w:lvl w:ilvl="0" w:tplc="78107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75246"/>
    <w:multiLevelType w:val="hybridMultilevel"/>
    <w:tmpl w:val="4A06370C"/>
    <w:lvl w:ilvl="0" w:tplc="1E1EEB4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22298A"/>
    <w:multiLevelType w:val="hybridMultilevel"/>
    <w:tmpl w:val="2E083706"/>
    <w:lvl w:ilvl="0" w:tplc="1E1EEB4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E67DE"/>
    <w:multiLevelType w:val="multilevel"/>
    <w:tmpl w:val="BDD66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A50A9"/>
    <w:multiLevelType w:val="singleLevel"/>
    <w:tmpl w:val="867AA150"/>
    <w:lvl w:ilvl="0">
      <w:start w:val="1"/>
      <w:numFmt w:val="bullet"/>
      <w:pStyle w:val="Bullets"/>
      <w:lvlText w:val=""/>
      <w:lvlJc w:val="left"/>
      <w:pPr>
        <w:tabs>
          <w:tab w:val="num" w:pos="360"/>
        </w:tabs>
        <w:ind w:left="360" w:hanging="360"/>
      </w:pPr>
      <w:rPr>
        <w:rFonts w:ascii="Wingdings" w:hAnsi="Wingdings" w:hint="default"/>
      </w:rPr>
    </w:lvl>
  </w:abstractNum>
  <w:abstractNum w:abstractNumId="1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87AFA"/>
    <w:multiLevelType w:val="hybridMultilevel"/>
    <w:tmpl w:val="243E9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C27975"/>
    <w:multiLevelType w:val="hybridMultilevel"/>
    <w:tmpl w:val="93C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46D57"/>
    <w:multiLevelType w:val="hybridMultilevel"/>
    <w:tmpl w:val="68B08E7C"/>
    <w:lvl w:ilvl="0" w:tplc="3F4EE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13174F"/>
    <w:multiLevelType w:val="hybridMultilevel"/>
    <w:tmpl w:val="DC4E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849AF"/>
    <w:multiLevelType w:val="hybridMultilevel"/>
    <w:tmpl w:val="8944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51F6F"/>
    <w:multiLevelType w:val="hybridMultilevel"/>
    <w:tmpl w:val="C7DE3EB4"/>
    <w:lvl w:ilvl="0" w:tplc="73E8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B4E72"/>
    <w:multiLevelType w:val="hybridMultilevel"/>
    <w:tmpl w:val="5590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21"/>
  </w:num>
  <w:num w:numId="5">
    <w:abstractNumId w:val="17"/>
  </w:num>
  <w:num w:numId="6">
    <w:abstractNumId w:val="9"/>
  </w:num>
  <w:num w:numId="7">
    <w:abstractNumId w:val="10"/>
  </w:num>
  <w:num w:numId="8">
    <w:abstractNumId w:val="15"/>
  </w:num>
  <w:num w:numId="9">
    <w:abstractNumId w:val="7"/>
  </w:num>
  <w:num w:numId="10">
    <w:abstractNumId w:val="16"/>
  </w:num>
  <w:num w:numId="11">
    <w:abstractNumId w:val="12"/>
  </w:num>
  <w:num w:numId="12">
    <w:abstractNumId w:val="2"/>
  </w:num>
  <w:num w:numId="13">
    <w:abstractNumId w:val="25"/>
  </w:num>
  <w:num w:numId="14">
    <w:abstractNumId w:val="24"/>
  </w:num>
  <w:num w:numId="15">
    <w:abstractNumId w:val="8"/>
  </w:num>
  <w:num w:numId="16">
    <w:abstractNumId w:val="1"/>
  </w:num>
  <w:num w:numId="17">
    <w:abstractNumId w:val="13"/>
  </w:num>
  <w:num w:numId="18">
    <w:abstractNumId w:val="0"/>
  </w:num>
  <w:num w:numId="19">
    <w:abstractNumId w:val="23"/>
  </w:num>
  <w:num w:numId="20">
    <w:abstractNumId w:val="28"/>
  </w:num>
  <w:num w:numId="21">
    <w:abstractNumId w:val="3"/>
  </w:num>
  <w:num w:numId="22">
    <w:abstractNumId w:val="4"/>
  </w:num>
  <w:num w:numId="23">
    <w:abstractNumId w:val="11"/>
  </w:num>
  <w:num w:numId="24">
    <w:abstractNumId w:val="19"/>
  </w:num>
  <w:num w:numId="25">
    <w:abstractNumId w:val="22"/>
  </w:num>
  <w:num w:numId="26">
    <w:abstractNumId w:val="18"/>
  </w:num>
  <w:num w:numId="27">
    <w:abstractNumId w:val="6"/>
  </w:num>
  <w:num w:numId="28">
    <w:abstractNumId w:val="2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2A2CF6"/>
    <w:rsid w:val="0000249B"/>
    <w:rsid w:val="0001527B"/>
    <w:rsid w:val="00017072"/>
    <w:rsid w:val="000230AA"/>
    <w:rsid w:val="0003098D"/>
    <w:rsid w:val="00046C11"/>
    <w:rsid w:val="00054325"/>
    <w:rsid w:val="00054D6E"/>
    <w:rsid w:val="00067858"/>
    <w:rsid w:val="00081316"/>
    <w:rsid w:val="00082A60"/>
    <w:rsid w:val="000A0AAB"/>
    <w:rsid w:val="000A5CA5"/>
    <w:rsid w:val="000B30CC"/>
    <w:rsid w:val="000B7058"/>
    <w:rsid w:val="000D6945"/>
    <w:rsid w:val="000E5704"/>
    <w:rsid w:val="00107816"/>
    <w:rsid w:val="00112DD2"/>
    <w:rsid w:val="00130599"/>
    <w:rsid w:val="00146376"/>
    <w:rsid w:val="0014643D"/>
    <w:rsid w:val="001464B7"/>
    <w:rsid w:val="001704D7"/>
    <w:rsid w:val="0017523F"/>
    <w:rsid w:val="001841BB"/>
    <w:rsid w:val="00185306"/>
    <w:rsid w:val="001957A1"/>
    <w:rsid w:val="00195F8A"/>
    <w:rsid w:val="001B7F2A"/>
    <w:rsid w:val="001C2568"/>
    <w:rsid w:val="001C527A"/>
    <w:rsid w:val="001C59E4"/>
    <w:rsid w:val="001F7250"/>
    <w:rsid w:val="00206012"/>
    <w:rsid w:val="00212323"/>
    <w:rsid w:val="00217923"/>
    <w:rsid w:val="00220757"/>
    <w:rsid w:val="0025451F"/>
    <w:rsid w:val="00257B58"/>
    <w:rsid w:val="00261EEB"/>
    <w:rsid w:val="0027559B"/>
    <w:rsid w:val="0027645D"/>
    <w:rsid w:val="00284842"/>
    <w:rsid w:val="002A2CF6"/>
    <w:rsid w:val="002A3A95"/>
    <w:rsid w:val="002B290A"/>
    <w:rsid w:val="002C08ED"/>
    <w:rsid w:val="003061DC"/>
    <w:rsid w:val="0031039B"/>
    <w:rsid w:val="00313753"/>
    <w:rsid w:val="003325E8"/>
    <w:rsid w:val="00361597"/>
    <w:rsid w:val="00394279"/>
    <w:rsid w:val="00397097"/>
    <w:rsid w:val="003A0C24"/>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0AE8"/>
    <w:rsid w:val="0048522B"/>
    <w:rsid w:val="00492666"/>
    <w:rsid w:val="004A53EC"/>
    <w:rsid w:val="004A61D2"/>
    <w:rsid w:val="004A7BA5"/>
    <w:rsid w:val="004B0AC9"/>
    <w:rsid w:val="004C1C79"/>
    <w:rsid w:val="004D4B0C"/>
    <w:rsid w:val="004E24A0"/>
    <w:rsid w:val="004E5957"/>
    <w:rsid w:val="004F6BC4"/>
    <w:rsid w:val="00531EDE"/>
    <w:rsid w:val="00536995"/>
    <w:rsid w:val="00545109"/>
    <w:rsid w:val="00564B8F"/>
    <w:rsid w:val="00575F4A"/>
    <w:rsid w:val="005912BF"/>
    <w:rsid w:val="00597199"/>
    <w:rsid w:val="005B1D58"/>
    <w:rsid w:val="005B42B8"/>
    <w:rsid w:val="005F44EB"/>
    <w:rsid w:val="005F66AB"/>
    <w:rsid w:val="005F7C59"/>
    <w:rsid w:val="006002D3"/>
    <w:rsid w:val="006041F1"/>
    <w:rsid w:val="00617910"/>
    <w:rsid w:val="00622BAE"/>
    <w:rsid w:val="00634D32"/>
    <w:rsid w:val="00640B09"/>
    <w:rsid w:val="00662AD4"/>
    <w:rsid w:val="00664D38"/>
    <w:rsid w:val="00665A3F"/>
    <w:rsid w:val="006C12A7"/>
    <w:rsid w:val="006C42DE"/>
    <w:rsid w:val="006F79A5"/>
    <w:rsid w:val="00714897"/>
    <w:rsid w:val="00731068"/>
    <w:rsid w:val="007312C4"/>
    <w:rsid w:val="0073752A"/>
    <w:rsid w:val="007466F3"/>
    <w:rsid w:val="007602A1"/>
    <w:rsid w:val="007648A5"/>
    <w:rsid w:val="00767EAD"/>
    <w:rsid w:val="00777DB8"/>
    <w:rsid w:val="007A7D3F"/>
    <w:rsid w:val="007F0927"/>
    <w:rsid w:val="008118B4"/>
    <w:rsid w:val="00811F59"/>
    <w:rsid w:val="0085023D"/>
    <w:rsid w:val="00852CDE"/>
    <w:rsid w:val="00854D5E"/>
    <w:rsid w:val="0085699A"/>
    <w:rsid w:val="00865F12"/>
    <w:rsid w:val="00890FDF"/>
    <w:rsid w:val="00891497"/>
    <w:rsid w:val="008A2F18"/>
    <w:rsid w:val="008C5211"/>
    <w:rsid w:val="008D0DE3"/>
    <w:rsid w:val="008D1CE3"/>
    <w:rsid w:val="008D4E21"/>
    <w:rsid w:val="008E06CD"/>
    <w:rsid w:val="008E37F4"/>
    <w:rsid w:val="008F15D4"/>
    <w:rsid w:val="008F522F"/>
    <w:rsid w:val="008F66BC"/>
    <w:rsid w:val="00922618"/>
    <w:rsid w:val="0093495E"/>
    <w:rsid w:val="009437A2"/>
    <w:rsid w:val="00945F78"/>
    <w:rsid w:val="00966BDF"/>
    <w:rsid w:val="00994D73"/>
    <w:rsid w:val="009A07C3"/>
    <w:rsid w:val="009D13A6"/>
    <w:rsid w:val="00A069A2"/>
    <w:rsid w:val="00A361D8"/>
    <w:rsid w:val="00A50292"/>
    <w:rsid w:val="00A70C05"/>
    <w:rsid w:val="00A742BC"/>
    <w:rsid w:val="00A7688F"/>
    <w:rsid w:val="00A97DE0"/>
    <w:rsid w:val="00AA2748"/>
    <w:rsid w:val="00AA6498"/>
    <w:rsid w:val="00AC7581"/>
    <w:rsid w:val="00AD2735"/>
    <w:rsid w:val="00AD6219"/>
    <w:rsid w:val="00AF0096"/>
    <w:rsid w:val="00B00B35"/>
    <w:rsid w:val="00B10558"/>
    <w:rsid w:val="00B166E9"/>
    <w:rsid w:val="00B16F3D"/>
    <w:rsid w:val="00B42405"/>
    <w:rsid w:val="00B47A60"/>
    <w:rsid w:val="00B570CA"/>
    <w:rsid w:val="00B80830"/>
    <w:rsid w:val="00B835D9"/>
    <w:rsid w:val="00BD0C1C"/>
    <w:rsid w:val="00BF20CD"/>
    <w:rsid w:val="00BF5108"/>
    <w:rsid w:val="00C0579B"/>
    <w:rsid w:val="00C34E14"/>
    <w:rsid w:val="00C43D21"/>
    <w:rsid w:val="00C50080"/>
    <w:rsid w:val="00C649C1"/>
    <w:rsid w:val="00C657F3"/>
    <w:rsid w:val="00C65894"/>
    <w:rsid w:val="00C6688D"/>
    <w:rsid w:val="00CD0090"/>
    <w:rsid w:val="00CE7EDC"/>
    <w:rsid w:val="00CF40C1"/>
    <w:rsid w:val="00CF4695"/>
    <w:rsid w:val="00D035C3"/>
    <w:rsid w:val="00D054C8"/>
    <w:rsid w:val="00D418E0"/>
    <w:rsid w:val="00D51444"/>
    <w:rsid w:val="00D56262"/>
    <w:rsid w:val="00D650E1"/>
    <w:rsid w:val="00D65A18"/>
    <w:rsid w:val="00D6711A"/>
    <w:rsid w:val="00D740C1"/>
    <w:rsid w:val="00D75566"/>
    <w:rsid w:val="00D845F4"/>
    <w:rsid w:val="00D9401E"/>
    <w:rsid w:val="00D97796"/>
    <w:rsid w:val="00DC6C55"/>
    <w:rsid w:val="00DE5656"/>
    <w:rsid w:val="00E0358C"/>
    <w:rsid w:val="00E14DF6"/>
    <w:rsid w:val="00E209B5"/>
    <w:rsid w:val="00E2338C"/>
    <w:rsid w:val="00E3036E"/>
    <w:rsid w:val="00E37DAA"/>
    <w:rsid w:val="00E43281"/>
    <w:rsid w:val="00E922A2"/>
    <w:rsid w:val="00EC444F"/>
    <w:rsid w:val="00EC7069"/>
    <w:rsid w:val="00ED346B"/>
    <w:rsid w:val="00EF4401"/>
    <w:rsid w:val="00F2418B"/>
    <w:rsid w:val="00F32DE4"/>
    <w:rsid w:val="00F44D21"/>
    <w:rsid w:val="00F937AD"/>
    <w:rsid w:val="00FA307B"/>
    <w:rsid w:val="00FB355C"/>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1C2568"/>
    <w:rPr>
      <w:color w:val="0000FF" w:themeColor="hyperlink"/>
      <w:u w:val="single"/>
    </w:rPr>
  </w:style>
  <w:style w:type="paragraph" w:customStyle="1" w:styleId="Bullets">
    <w:name w:val="Bullets"/>
    <w:basedOn w:val="Normal"/>
    <w:rsid w:val="00D56262"/>
    <w:pPr>
      <w:numPr>
        <w:numId w:val="17"/>
      </w:numPr>
    </w:pPr>
    <w:rPr>
      <w:rFonts w:ascii="Palatino" w:eastAsia="Times New Roman" w:hAnsi="Palatino"/>
      <w:color w:val="000000"/>
      <w:szCs w:val="20"/>
      <w:lang w:eastAsia="en-US"/>
    </w:rPr>
  </w:style>
  <w:style w:type="character" w:styleId="FollowedHyperlink">
    <w:name w:val="FollowedHyperlink"/>
    <w:basedOn w:val="DefaultParagraphFont"/>
    <w:semiHidden/>
    <w:unhideWhenUsed/>
    <w:rsid w:val="008F52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neu.edu/programs/k-12-school-field-trips/water-fil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GrBEEjijxaY" TargetMode="External"/><Relationship Id="rId4" Type="http://schemas.openxmlformats.org/officeDocument/2006/relationships/settings" Target="settings.xml"/><Relationship Id="rId9" Type="http://schemas.openxmlformats.org/officeDocument/2006/relationships/hyperlink" Target="https://www.youtube.com/watch?v=Pz6AQXQGup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B02B-191B-4650-B4F1-C0AC43EF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2016-03-14T03:25:00Z</dcterms:created>
  <dcterms:modified xsi:type="dcterms:W3CDTF">2016-03-15T03:01:00Z</dcterms:modified>
</cp:coreProperties>
</file>